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336A" w14:textId="0605AA5E" w:rsidR="009916E9" w:rsidRPr="003D333B" w:rsidRDefault="00000000">
      <w:pPr>
        <w:pStyle w:val="1"/>
        <w:spacing w:before="120"/>
        <w:jc w:val="center"/>
        <w:rPr>
          <w:b/>
        </w:rPr>
      </w:pPr>
      <w:r>
        <w:rPr>
          <w:rFonts w:eastAsia="標楷體"/>
          <w:b/>
          <w:sz w:val="32"/>
          <w:szCs w:val="32"/>
          <w:u w:val="single"/>
        </w:rPr>
        <w:t xml:space="preserve"> 113  </w:t>
      </w:r>
      <w:r>
        <w:rPr>
          <w:rFonts w:eastAsia="標楷體"/>
          <w:b/>
          <w:sz w:val="32"/>
          <w:szCs w:val="32"/>
        </w:rPr>
        <w:t>學年度文藻外語大學</w:t>
      </w:r>
      <w:bookmarkStart w:id="0" w:name="_Hlk106353055"/>
      <w:r>
        <w:rPr>
          <w:rFonts w:eastAsia="標楷體"/>
          <w:b/>
          <w:sz w:val="32"/>
          <w:szCs w:val="32"/>
        </w:rPr>
        <w:t>領域專長模組架構計畫書</w:t>
      </w:r>
      <w:bookmarkEnd w:id="0"/>
      <w:r w:rsidR="004F0170" w:rsidRPr="003D333B">
        <w:rPr>
          <w:rFonts w:eastAsia="標楷體" w:hint="eastAsia"/>
          <w:b/>
          <w:sz w:val="32"/>
          <w:szCs w:val="32"/>
        </w:rPr>
        <w:t>(</w:t>
      </w:r>
      <w:r w:rsidR="003D333B" w:rsidRPr="003D333B">
        <w:rPr>
          <w:rFonts w:eastAsia="標楷體" w:hint="eastAsia"/>
          <w:b/>
          <w:sz w:val="32"/>
          <w:szCs w:val="32"/>
        </w:rPr>
        <w:t>國事系</w:t>
      </w:r>
      <w:r w:rsidR="004F0170" w:rsidRPr="003D333B">
        <w:rPr>
          <w:rFonts w:eastAsia="標楷體" w:hint="eastAsia"/>
          <w:b/>
          <w:sz w:val="32"/>
          <w:szCs w:val="32"/>
        </w:rPr>
        <w:t>範例</w:t>
      </w:r>
      <w:r w:rsidR="004F0170" w:rsidRPr="003D333B">
        <w:rPr>
          <w:rFonts w:eastAsia="標楷體" w:hint="eastAsia"/>
          <w:b/>
          <w:sz w:val="32"/>
          <w:szCs w:val="32"/>
        </w:rPr>
        <w:t>)</w:t>
      </w:r>
    </w:p>
    <w:p w14:paraId="79316849" w14:textId="77777777" w:rsidR="009916E9" w:rsidRDefault="009916E9">
      <w:pPr>
        <w:pStyle w:val="1"/>
        <w:jc w:val="center"/>
      </w:pPr>
    </w:p>
    <w:tbl>
      <w:tblPr>
        <w:tblW w:w="10615" w:type="dxa"/>
        <w:jc w:val="center"/>
        <w:tblLayout w:type="fixed"/>
        <w:tblCellMar>
          <w:left w:w="10" w:type="dxa"/>
          <w:right w:w="10" w:type="dxa"/>
        </w:tblCellMar>
        <w:tblLook w:val="0000" w:firstRow="0" w:lastRow="0" w:firstColumn="0" w:lastColumn="0" w:noHBand="0" w:noVBand="0"/>
      </w:tblPr>
      <w:tblGrid>
        <w:gridCol w:w="2016"/>
        <w:gridCol w:w="637"/>
        <w:gridCol w:w="2654"/>
        <w:gridCol w:w="2441"/>
        <w:gridCol w:w="213"/>
        <w:gridCol w:w="2654"/>
      </w:tblGrid>
      <w:tr w:rsidR="009916E9" w14:paraId="027B1FA9" w14:textId="77777777">
        <w:trPr>
          <w:trHeight w:val="737"/>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A9F3E" w14:textId="77777777" w:rsidR="009916E9" w:rsidRDefault="00000000">
            <w:pPr>
              <w:pStyle w:val="1"/>
              <w:snapToGrid w:val="0"/>
              <w:spacing w:line="400" w:lineRule="exact"/>
              <w:jc w:val="center"/>
            </w:pPr>
            <w:r>
              <w:rPr>
                <w:rFonts w:eastAsia="標楷體"/>
              </w:rPr>
              <w:t>主責單位</w:t>
            </w: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C0EED" w14:textId="77777777" w:rsidR="009916E9" w:rsidRDefault="00000000">
            <w:pPr>
              <w:pStyle w:val="1"/>
              <w:snapToGrid w:val="0"/>
              <w:spacing w:line="360" w:lineRule="auto"/>
              <w:jc w:val="center"/>
              <w:rPr>
                <w:rFonts w:eastAsia="標楷體"/>
              </w:rPr>
            </w:pPr>
            <w:r w:rsidRPr="004F0170">
              <w:rPr>
                <w:rFonts w:eastAsia="標楷體"/>
                <w:color w:val="F1A983" w:themeColor="accent2" w:themeTint="99"/>
              </w:rPr>
              <w:t>國際事務系</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156840" w14:textId="77777777" w:rsidR="009916E9" w:rsidRDefault="00000000">
            <w:pPr>
              <w:pStyle w:val="1"/>
              <w:snapToGrid w:val="0"/>
              <w:jc w:val="center"/>
              <w:rPr>
                <w:rFonts w:eastAsia="標楷體"/>
              </w:rPr>
            </w:pPr>
            <w:r>
              <w:rPr>
                <w:rFonts w:eastAsia="標楷體"/>
              </w:rPr>
              <w:t>主責單位</w:t>
            </w:r>
          </w:p>
          <w:p w14:paraId="054D240A" w14:textId="77777777" w:rsidR="009916E9" w:rsidRDefault="00000000">
            <w:pPr>
              <w:pStyle w:val="1"/>
              <w:snapToGrid w:val="0"/>
              <w:jc w:val="center"/>
            </w:pPr>
            <w:r>
              <w:rPr>
                <w:rFonts w:eastAsia="標楷體"/>
              </w:rPr>
              <w:t>所屬一級單位</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6C3D5D" w14:textId="77777777" w:rsidR="009916E9" w:rsidRDefault="00000000">
            <w:pPr>
              <w:pStyle w:val="1"/>
              <w:snapToGrid w:val="0"/>
              <w:spacing w:line="360" w:lineRule="auto"/>
              <w:jc w:val="center"/>
              <w:rPr>
                <w:rFonts w:eastAsia="標楷體"/>
              </w:rPr>
            </w:pPr>
            <w:r w:rsidRPr="004F0170">
              <w:rPr>
                <w:rFonts w:eastAsia="標楷體"/>
                <w:color w:val="F1A983" w:themeColor="accent2" w:themeTint="99"/>
              </w:rPr>
              <w:t>國際文教暨涉外事務學院</w:t>
            </w:r>
          </w:p>
        </w:tc>
      </w:tr>
      <w:tr w:rsidR="009916E9" w14:paraId="445204F3" w14:textId="77777777">
        <w:trPr>
          <w:trHeight w:val="737"/>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A4812" w14:textId="77777777" w:rsidR="009916E9" w:rsidRDefault="00000000">
            <w:pPr>
              <w:pStyle w:val="1"/>
              <w:snapToGrid w:val="0"/>
              <w:spacing w:line="400" w:lineRule="exact"/>
              <w:jc w:val="center"/>
            </w:pPr>
            <w:r>
              <w:rPr>
                <w:rFonts w:eastAsia="標楷體"/>
              </w:rPr>
              <w:t>合作單位</w:t>
            </w: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2BC4CB" w14:textId="77777777" w:rsidR="009916E9" w:rsidRDefault="009916E9">
            <w:pPr>
              <w:pStyle w:val="1"/>
              <w:snapToGrid w:val="0"/>
              <w:spacing w:line="360" w:lineRule="auto"/>
              <w:jc w:val="center"/>
              <w:rPr>
                <w:rFonts w:eastAsia="標楷體"/>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295998" w14:textId="77777777" w:rsidR="009916E9" w:rsidRDefault="00000000">
            <w:pPr>
              <w:pStyle w:val="1"/>
              <w:snapToGrid w:val="0"/>
              <w:jc w:val="center"/>
              <w:rPr>
                <w:rFonts w:eastAsia="標楷體"/>
              </w:rPr>
            </w:pPr>
            <w:r>
              <w:rPr>
                <w:rFonts w:eastAsia="標楷體"/>
              </w:rPr>
              <w:t>合作單位</w:t>
            </w:r>
          </w:p>
          <w:p w14:paraId="555ED863" w14:textId="77777777" w:rsidR="009916E9" w:rsidRDefault="00000000">
            <w:pPr>
              <w:pStyle w:val="1"/>
              <w:snapToGrid w:val="0"/>
              <w:jc w:val="center"/>
            </w:pPr>
            <w:r>
              <w:rPr>
                <w:rFonts w:eastAsia="標楷體"/>
              </w:rPr>
              <w:t>所屬一級單位</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A02256" w14:textId="77777777" w:rsidR="009916E9" w:rsidRDefault="009916E9">
            <w:pPr>
              <w:pStyle w:val="1"/>
              <w:snapToGrid w:val="0"/>
              <w:spacing w:line="360" w:lineRule="auto"/>
              <w:jc w:val="center"/>
              <w:rPr>
                <w:rFonts w:eastAsia="標楷體"/>
              </w:rPr>
            </w:pPr>
          </w:p>
        </w:tc>
      </w:tr>
      <w:tr w:rsidR="009916E9" w14:paraId="477087B3" w14:textId="77777777">
        <w:trPr>
          <w:trHeight w:val="737"/>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4B19A" w14:textId="77777777" w:rsidR="009916E9" w:rsidRDefault="00000000">
            <w:pPr>
              <w:pStyle w:val="1"/>
              <w:snapToGrid w:val="0"/>
              <w:spacing w:line="400" w:lineRule="exact"/>
              <w:jc w:val="center"/>
              <w:rPr>
                <w:rFonts w:eastAsia="標楷體"/>
              </w:rPr>
            </w:pPr>
            <w:r>
              <w:rPr>
                <w:rFonts w:eastAsia="標楷體"/>
              </w:rPr>
              <w:t>領域專長名稱</w:t>
            </w:r>
          </w:p>
          <w:p w14:paraId="786E13D2" w14:textId="77777777" w:rsidR="009916E9" w:rsidRDefault="00000000">
            <w:pPr>
              <w:pStyle w:val="1"/>
              <w:snapToGrid w:val="0"/>
              <w:spacing w:line="360" w:lineRule="exact"/>
              <w:jc w:val="center"/>
            </w:pPr>
            <w:r>
              <w:rPr>
                <w:rFonts w:eastAsia="標楷體"/>
              </w:rPr>
              <w:t>(</w:t>
            </w:r>
            <w:r>
              <w:rPr>
                <w:rFonts w:eastAsia="標楷體"/>
              </w:rPr>
              <w:t>中英文</w:t>
            </w:r>
            <w:r>
              <w:rPr>
                <w:rFonts w:eastAsia="標楷體"/>
              </w:rPr>
              <w:t>)</w:t>
            </w:r>
          </w:p>
        </w:tc>
        <w:tc>
          <w:tcPr>
            <w:tcW w:w="85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FB45F1" w14:textId="77777777" w:rsidR="009916E9" w:rsidRPr="004F0170" w:rsidRDefault="00000000">
            <w:pPr>
              <w:pStyle w:val="Textbody"/>
              <w:jc w:val="center"/>
              <w:rPr>
                <w:color w:val="F1A983" w:themeColor="accent2" w:themeTint="99"/>
              </w:rPr>
            </w:pPr>
            <w:r w:rsidRPr="004F0170">
              <w:rPr>
                <w:rFonts w:eastAsia="標楷體"/>
                <w:color w:val="F1A983" w:themeColor="accent2" w:themeTint="99"/>
                <w:sz w:val="24"/>
              </w:rPr>
              <w:t>國際事務與跨境合作</w:t>
            </w:r>
          </w:p>
          <w:p w14:paraId="0FB702B3" w14:textId="77777777" w:rsidR="009916E9" w:rsidRPr="004F0170" w:rsidRDefault="00000000">
            <w:pPr>
              <w:pStyle w:val="Textbody"/>
              <w:jc w:val="center"/>
              <w:rPr>
                <w:rFonts w:eastAsia="Times New Roman"/>
                <w:color w:val="F1A983" w:themeColor="accent2" w:themeTint="99"/>
              </w:rPr>
            </w:pPr>
            <w:r w:rsidRPr="004F0170">
              <w:rPr>
                <w:rFonts w:eastAsia="Times New Roman"/>
                <w:color w:val="F1A983" w:themeColor="accent2" w:themeTint="99"/>
              </w:rPr>
              <w:t xml:space="preserve"> International Affairs and Cross-Border Cooperation</w:t>
            </w:r>
          </w:p>
          <w:p w14:paraId="7AEF3FD3" w14:textId="77777777" w:rsidR="009916E9" w:rsidRDefault="009916E9">
            <w:pPr>
              <w:pStyle w:val="Textbody"/>
              <w:rPr>
                <w:rFonts w:eastAsia="Times New Roman"/>
              </w:rPr>
            </w:pPr>
          </w:p>
        </w:tc>
      </w:tr>
      <w:tr w:rsidR="009916E9" w14:paraId="5BDAB695" w14:textId="77777777">
        <w:trPr>
          <w:trHeight w:val="737"/>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2B638" w14:textId="77777777" w:rsidR="009916E9" w:rsidRDefault="00000000">
            <w:pPr>
              <w:pStyle w:val="1"/>
              <w:jc w:val="center"/>
              <w:rPr>
                <w:rFonts w:eastAsia="標楷體"/>
              </w:rPr>
            </w:pPr>
            <w:r>
              <w:rPr>
                <w:rFonts w:eastAsia="標楷體"/>
              </w:rPr>
              <w:t>領域專長主責教師</w:t>
            </w: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E5542A" w14:textId="77777777" w:rsidR="009916E9" w:rsidRDefault="00000000">
            <w:pPr>
              <w:pStyle w:val="1"/>
              <w:jc w:val="center"/>
              <w:rPr>
                <w:rFonts w:eastAsia="標楷體"/>
              </w:rPr>
            </w:pPr>
            <w:r>
              <w:rPr>
                <w:rFonts w:eastAsia="標楷體"/>
              </w:rPr>
              <w:t>主責教師單位與職稱</w:t>
            </w:r>
          </w:p>
        </w:tc>
      </w:tr>
      <w:tr w:rsidR="009916E9" w14:paraId="52D175A9" w14:textId="77777777">
        <w:trPr>
          <w:trHeight w:val="432"/>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B5E79" w14:textId="77777777" w:rsidR="009916E9" w:rsidRPr="004F0170" w:rsidRDefault="00000000">
            <w:pPr>
              <w:pStyle w:val="1"/>
              <w:jc w:val="center"/>
              <w:rPr>
                <w:rFonts w:eastAsia="標楷體"/>
                <w:color w:val="F1A983" w:themeColor="accent2" w:themeTint="99"/>
              </w:rPr>
            </w:pPr>
            <w:r w:rsidRPr="004F0170">
              <w:rPr>
                <w:rFonts w:eastAsia="標楷體"/>
                <w:color w:val="F1A983" w:themeColor="accent2" w:themeTint="99"/>
              </w:rPr>
              <w:t>陳玉珍</w:t>
            </w: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843AD3" w14:textId="77777777" w:rsidR="009916E9" w:rsidRPr="004F0170" w:rsidRDefault="00000000">
            <w:pPr>
              <w:pStyle w:val="1"/>
              <w:jc w:val="center"/>
              <w:rPr>
                <w:rFonts w:eastAsia="標楷體"/>
                <w:color w:val="F1A983" w:themeColor="accent2" w:themeTint="99"/>
              </w:rPr>
            </w:pPr>
            <w:r w:rsidRPr="004F0170">
              <w:rPr>
                <w:rFonts w:eastAsia="標楷體"/>
                <w:color w:val="F1A983" w:themeColor="accent2" w:themeTint="99"/>
              </w:rPr>
              <w:t>國際事務系</w:t>
            </w:r>
            <w:r w:rsidRPr="004F0170">
              <w:rPr>
                <w:rFonts w:eastAsia="標楷體"/>
                <w:color w:val="F1A983" w:themeColor="accent2" w:themeTint="99"/>
              </w:rPr>
              <w:t xml:space="preserve"> / </w:t>
            </w:r>
            <w:r w:rsidRPr="004F0170">
              <w:rPr>
                <w:rFonts w:eastAsia="標楷體"/>
                <w:color w:val="F1A983" w:themeColor="accent2" w:themeTint="99"/>
              </w:rPr>
              <w:t>副教授</w:t>
            </w:r>
          </w:p>
        </w:tc>
      </w:tr>
      <w:tr w:rsidR="009916E9" w14:paraId="217247B2" w14:textId="77777777">
        <w:trPr>
          <w:trHeight w:val="432"/>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B966" w14:textId="77777777" w:rsidR="009916E9" w:rsidRDefault="009916E9">
            <w:pPr>
              <w:pStyle w:val="1"/>
              <w:jc w:val="center"/>
              <w:rPr>
                <w:rFonts w:eastAsia="標楷體"/>
              </w:rPr>
            </w:pP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245234" w14:textId="77777777" w:rsidR="009916E9" w:rsidRDefault="009916E9">
            <w:pPr>
              <w:pStyle w:val="1"/>
              <w:jc w:val="center"/>
              <w:rPr>
                <w:rFonts w:eastAsia="標楷體"/>
              </w:rPr>
            </w:pPr>
          </w:p>
        </w:tc>
      </w:tr>
      <w:tr w:rsidR="009916E9" w14:paraId="35BD439D" w14:textId="77777777">
        <w:trPr>
          <w:trHeight w:val="432"/>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530FC" w14:textId="77777777" w:rsidR="009916E9" w:rsidRDefault="009916E9">
            <w:pPr>
              <w:pStyle w:val="1"/>
              <w:jc w:val="center"/>
              <w:rPr>
                <w:rFonts w:eastAsia="標楷體"/>
              </w:rPr>
            </w:pP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A50BA9" w14:textId="77777777" w:rsidR="009916E9" w:rsidRDefault="009916E9">
            <w:pPr>
              <w:pStyle w:val="1"/>
              <w:jc w:val="center"/>
              <w:rPr>
                <w:rFonts w:eastAsia="標楷體"/>
              </w:rPr>
            </w:pPr>
          </w:p>
        </w:tc>
      </w:tr>
      <w:tr w:rsidR="009916E9" w14:paraId="662A21EC" w14:textId="77777777">
        <w:trPr>
          <w:trHeight w:val="432"/>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7A332" w14:textId="77777777" w:rsidR="009916E9" w:rsidRDefault="009916E9">
            <w:pPr>
              <w:pStyle w:val="1"/>
              <w:jc w:val="center"/>
              <w:rPr>
                <w:rFonts w:eastAsia="標楷體"/>
              </w:rPr>
            </w:pP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9C81BE" w14:textId="77777777" w:rsidR="009916E9" w:rsidRDefault="009916E9">
            <w:pPr>
              <w:pStyle w:val="1"/>
              <w:jc w:val="center"/>
              <w:rPr>
                <w:rFonts w:eastAsia="標楷體"/>
              </w:rPr>
            </w:pPr>
          </w:p>
        </w:tc>
      </w:tr>
      <w:tr w:rsidR="009916E9" w14:paraId="34198D47" w14:textId="77777777">
        <w:trPr>
          <w:trHeight w:val="432"/>
          <w:jc w:val="center"/>
        </w:trPr>
        <w:tc>
          <w:tcPr>
            <w:tcW w:w="5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45B02" w14:textId="77777777" w:rsidR="009916E9" w:rsidRDefault="009916E9">
            <w:pPr>
              <w:pStyle w:val="1"/>
              <w:jc w:val="center"/>
              <w:rPr>
                <w:rFonts w:eastAsia="標楷體"/>
              </w:rPr>
            </w:pPr>
          </w:p>
        </w:tc>
        <w:tc>
          <w:tcPr>
            <w:tcW w:w="5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045ABC" w14:textId="77777777" w:rsidR="009916E9" w:rsidRDefault="009916E9">
            <w:pPr>
              <w:pStyle w:val="1"/>
              <w:jc w:val="center"/>
              <w:rPr>
                <w:rFonts w:eastAsia="標楷體"/>
              </w:rPr>
            </w:pPr>
          </w:p>
        </w:tc>
      </w:tr>
      <w:tr w:rsidR="009916E9" w14:paraId="42B1A2FF" w14:textId="77777777">
        <w:trPr>
          <w:trHeight w:val="576"/>
          <w:jc w:val="center"/>
        </w:trPr>
        <w:tc>
          <w:tcPr>
            <w:tcW w:w="2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DB25C" w14:textId="77777777" w:rsidR="009916E9" w:rsidRDefault="00000000">
            <w:pPr>
              <w:pStyle w:val="1"/>
              <w:jc w:val="center"/>
              <w:rPr>
                <w:rFonts w:eastAsia="標楷體"/>
              </w:rPr>
            </w:pPr>
            <w:r>
              <w:rPr>
                <w:rFonts w:eastAsia="標楷體"/>
              </w:rPr>
              <w:t>領域專長承辦人</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05DE5" w14:textId="77777777" w:rsidR="009916E9" w:rsidRDefault="00000000">
            <w:pPr>
              <w:pStyle w:val="1"/>
              <w:jc w:val="center"/>
              <w:rPr>
                <w:rFonts w:eastAsia="標楷體"/>
              </w:rPr>
            </w:pPr>
            <w:r>
              <w:rPr>
                <w:rFonts w:eastAsia="標楷體"/>
              </w:rPr>
              <w:t>承辦人單位與職稱</w:t>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DEF84C" w14:textId="77777777" w:rsidR="009916E9" w:rsidRDefault="00000000">
            <w:pPr>
              <w:pStyle w:val="1"/>
              <w:jc w:val="center"/>
              <w:rPr>
                <w:rFonts w:eastAsia="標楷體"/>
              </w:rPr>
            </w:pPr>
            <w:r>
              <w:rPr>
                <w:rFonts w:eastAsia="標楷體"/>
              </w:rPr>
              <w:t>承辦人連絡電話</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E88136" w14:textId="77777777" w:rsidR="009916E9" w:rsidRDefault="00000000">
            <w:pPr>
              <w:pStyle w:val="1"/>
              <w:jc w:val="center"/>
              <w:rPr>
                <w:rFonts w:eastAsia="標楷體"/>
              </w:rPr>
            </w:pPr>
            <w:r>
              <w:rPr>
                <w:rFonts w:eastAsia="標楷體"/>
              </w:rPr>
              <w:t>承辦人</w:t>
            </w:r>
            <w:r>
              <w:rPr>
                <w:rFonts w:eastAsia="標楷體"/>
              </w:rPr>
              <w:t>e-mail</w:t>
            </w:r>
          </w:p>
        </w:tc>
      </w:tr>
      <w:tr w:rsidR="009916E9" w14:paraId="306C6D96" w14:textId="77777777">
        <w:trPr>
          <w:trHeight w:val="720"/>
          <w:jc w:val="center"/>
        </w:trPr>
        <w:tc>
          <w:tcPr>
            <w:tcW w:w="2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6FB30" w14:textId="77777777" w:rsidR="009916E9" w:rsidRPr="004F0170" w:rsidRDefault="00000000">
            <w:pPr>
              <w:pStyle w:val="1"/>
              <w:jc w:val="center"/>
              <w:rPr>
                <w:rFonts w:eastAsia="標楷體"/>
                <w:color w:val="F1A983" w:themeColor="accent2" w:themeTint="99"/>
              </w:rPr>
            </w:pPr>
            <w:r w:rsidRPr="004F0170">
              <w:rPr>
                <w:rFonts w:eastAsia="標楷體"/>
                <w:color w:val="F1A983" w:themeColor="accent2" w:themeTint="99"/>
              </w:rPr>
              <w:t>黃麗蓉</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F1F26" w14:textId="77777777" w:rsidR="009916E9" w:rsidRPr="004F0170" w:rsidRDefault="00000000">
            <w:pPr>
              <w:pStyle w:val="1"/>
              <w:jc w:val="center"/>
              <w:rPr>
                <w:rFonts w:ascii="標楷體" w:eastAsia="標楷體" w:hAnsi="標楷體"/>
                <w:color w:val="F1A983" w:themeColor="accent2" w:themeTint="99"/>
              </w:rPr>
            </w:pPr>
            <w:r w:rsidRPr="004F0170">
              <w:rPr>
                <w:rFonts w:ascii="標楷體" w:eastAsia="標楷體" w:hAnsi="標楷體"/>
                <w:color w:val="F1A983" w:themeColor="accent2" w:themeTint="99"/>
              </w:rPr>
              <w:t>國際事務系助理</w:t>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AF648" w14:textId="77777777" w:rsidR="009916E9" w:rsidRPr="004F0170" w:rsidRDefault="00000000">
            <w:pPr>
              <w:pStyle w:val="1"/>
              <w:jc w:val="center"/>
              <w:rPr>
                <w:rFonts w:eastAsia="標楷體"/>
                <w:color w:val="F1A983" w:themeColor="accent2" w:themeTint="99"/>
              </w:rPr>
            </w:pPr>
            <w:r w:rsidRPr="004F0170">
              <w:rPr>
                <w:rFonts w:eastAsia="標楷體"/>
                <w:color w:val="F1A983" w:themeColor="accent2" w:themeTint="99"/>
              </w:rPr>
              <w:t>6102</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6FD34" w14:textId="77777777" w:rsidR="009916E9" w:rsidRPr="004F0170" w:rsidRDefault="00000000">
            <w:pPr>
              <w:pStyle w:val="1"/>
              <w:jc w:val="center"/>
              <w:rPr>
                <w:rFonts w:eastAsia="標楷體"/>
                <w:color w:val="F1A983" w:themeColor="accent2" w:themeTint="99"/>
              </w:rPr>
            </w:pPr>
            <w:r w:rsidRPr="004F0170">
              <w:rPr>
                <w:rFonts w:eastAsia="標楷體"/>
                <w:color w:val="F1A983" w:themeColor="accent2" w:themeTint="99"/>
              </w:rPr>
              <w:t>ia0002@mail.wzu.edu.tw</w:t>
            </w:r>
          </w:p>
        </w:tc>
      </w:tr>
    </w:tbl>
    <w:p w14:paraId="4AB4E816" w14:textId="77777777" w:rsidR="009916E9" w:rsidRDefault="00000000">
      <w:pPr>
        <w:pStyle w:val="1"/>
        <w:snapToGrid w:val="0"/>
        <w:spacing w:before="240" w:after="120" w:line="480" w:lineRule="exact"/>
        <w:ind w:left="-100"/>
      </w:pPr>
      <w:r>
        <w:rPr>
          <w:rFonts w:eastAsia="標楷體"/>
          <w:sz w:val="21"/>
          <w:szCs w:val="21"/>
        </w:rPr>
        <w:t>第一階段：核章後計畫書及領域專長總表壓縮寄至教務處教學發展中心</w:t>
      </w:r>
      <w:r>
        <w:rPr>
          <w:rFonts w:eastAsia="標楷體"/>
          <w:sz w:val="21"/>
          <w:szCs w:val="21"/>
        </w:rPr>
        <w:t>(</w:t>
      </w:r>
      <w:hyperlink r:id="rId7" w:history="1">
        <w:r>
          <w:rPr>
            <w:rFonts w:eastAsia="標楷體"/>
            <w:color w:val="4A4A4A"/>
            <w:sz w:val="21"/>
            <w:szCs w:val="21"/>
          </w:rPr>
          <w:t>faculty.development@mail.wzu.edu.tw</w:t>
        </w:r>
      </w:hyperlink>
      <w:r>
        <w:rPr>
          <w:rFonts w:eastAsia="標楷體"/>
          <w:sz w:val="21"/>
          <w:szCs w:val="21"/>
        </w:rPr>
        <w:t>)</w:t>
      </w:r>
      <w:r>
        <w:rPr>
          <w:rFonts w:eastAsia="標楷體"/>
          <w:sz w:val="21"/>
          <w:szCs w:val="21"/>
        </w:rPr>
        <w:t>，俟嗣後提供教學單位建議回覆表。</w:t>
      </w:r>
    </w:p>
    <w:tbl>
      <w:tblPr>
        <w:tblW w:w="10597" w:type="dxa"/>
        <w:tblInd w:w="-75" w:type="dxa"/>
        <w:tblLayout w:type="fixed"/>
        <w:tblCellMar>
          <w:left w:w="10" w:type="dxa"/>
          <w:right w:w="10" w:type="dxa"/>
        </w:tblCellMar>
        <w:tblLook w:val="0000" w:firstRow="0" w:lastRow="0" w:firstColumn="0" w:lastColumn="0" w:noHBand="0" w:noVBand="0"/>
      </w:tblPr>
      <w:tblGrid>
        <w:gridCol w:w="3532"/>
        <w:gridCol w:w="3532"/>
        <w:gridCol w:w="3533"/>
      </w:tblGrid>
      <w:tr w:rsidR="009916E9" w14:paraId="66AC6043" w14:textId="77777777">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8709B" w14:textId="77777777" w:rsidR="009916E9" w:rsidRDefault="00000000">
            <w:pPr>
              <w:pStyle w:val="1"/>
              <w:snapToGrid w:val="0"/>
              <w:jc w:val="center"/>
              <w:rPr>
                <w:rFonts w:eastAsia="標楷體"/>
              </w:rPr>
            </w:pPr>
            <w:r>
              <w:rPr>
                <w:rFonts w:eastAsia="標楷體"/>
              </w:rPr>
              <w:t>領域專長承辦人</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B145" w14:textId="77777777" w:rsidR="009916E9" w:rsidRDefault="00000000">
            <w:pPr>
              <w:pStyle w:val="1"/>
              <w:snapToGrid w:val="0"/>
              <w:jc w:val="center"/>
              <w:rPr>
                <w:rFonts w:eastAsia="標楷體"/>
              </w:rPr>
            </w:pPr>
            <w:r>
              <w:rPr>
                <w:rFonts w:eastAsia="標楷體"/>
              </w:rPr>
              <w:t>領域專長主責教師</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15811" w14:textId="77777777" w:rsidR="009916E9" w:rsidRDefault="00000000">
            <w:pPr>
              <w:pStyle w:val="1"/>
              <w:snapToGrid w:val="0"/>
              <w:jc w:val="center"/>
            </w:pPr>
            <w:r>
              <w:rPr>
                <w:rStyle w:val="15"/>
                <w:rFonts w:eastAsia="標楷體"/>
              </w:rPr>
              <w:t>教學單位主管</w:t>
            </w:r>
          </w:p>
        </w:tc>
      </w:tr>
      <w:tr w:rsidR="009916E9" w14:paraId="54F42FCA" w14:textId="77777777">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CD3E" w14:textId="77777777" w:rsidR="009916E9" w:rsidRDefault="009916E9">
            <w:pPr>
              <w:pStyle w:val="1"/>
              <w:snapToGrid w:val="0"/>
              <w:spacing w:line="480" w:lineRule="exact"/>
              <w:rPr>
                <w:rFonts w:eastAsia="標楷體"/>
              </w:rPr>
            </w:pPr>
          </w:p>
          <w:p w14:paraId="59CFBABC" w14:textId="77777777" w:rsidR="009916E9" w:rsidRDefault="009916E9">
            <w:pPr>
              <w:pStyle w:val="1"/>
              <w:snapToGrid w:val="0"/>
              <w:spacing w:line="480" w:lineRule="exact"/>
              <w:rPr>
                <w:rFonts w:eastAsia="標楷體"/>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B97D7" w14:textId="77777777" w:rsidR="009916E9" w:rsidRDefault="009916E9">
            <w:pPr>
              <w:pStyle w:val="1"/>
              <w:snapToGrid w:val="0"/>
              <w:spacing w:line="480" w:lineRule="exact"/>
              <w:rPr>
                <w:rFonts w:eastAsia="標楷體"/>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C8E8" w14:textId="77777777" w:rsidR="009916E9" w:rsidRDefault="009916E9">
            <w:pPr>
              <w:pStyle w:val="1"/>
              <w:snapToGrid w:val="0"/>
              <w:spacing w:line="480" w:lineRule="exact"/>
              <w:rPr>
                <w:rFonts w:eastAsia="標楷體"/>
              </w:rPr>
            </w:pPr>
          </w:p>
        </w:tc>
      </w:tr>
    </w:tbl>
    <w:p w14:paraId="36DA4B79" w14:textId="77777777" w:rsidR="009916E9" w:rsidRDefault="00000000">
      <w:pPr>
        <w:pStyle w:val="1"/>
        <w:snapToGrid w:val="0"/>
        <w:spacing w:before="240" w:after="120" w:line="480" w:lineRule="exact"/>
        <w:ind w:left="-100"/>
        <w:rPr>
          <w:rFonts w:eastAsia="標楷體"/>
        </w:rPr>
      </w:pPr>
      <w:r>
        <w:rPr>
          <w:rFonts w:eastAsia="標楷體"/>
        </w:rPr>
        <w:t>第二階段：修正後之核章計畫書、領域專長總表、教發中心建議回覆表，教學單位經系（學位學程）、院課程委員會通過會議紀錄，編制內校級研究中心經單位會議通過會議紀錄，會辦教學發展中心，並提送校課程委員會通過後實施。</w:t>
      </w:r>
    </w:p>
    <w:tbl>
      <w:tblPr>
        <w:tblW w:w="10597" w:type="dxa"/>
        <w:tblInd w:w="-75" w:type="dxa"/>
        <w:tblLayout w:type="fixed"/>
        <w:tblCellMar>
          <w:left w:w="10" w:type="dxa"/>
          <w:right w:w="10" w:type="dxa"/>
        </w:tblCellMar>
        <w:tblLook w:val="0000" w:firstRow="0" w:lastRow="0" w:firstColumn="0" w:lastColumn="0" w:noHBand="0" w:noVBand="0"/>
      </w:tblPr>
      <w:tblGrid>
        <w:gridCol w:w="3532"/>
        <w:gridCol w:w="3532"/>
        <w:gridCol w:w="3533"/>
      </w:tblGrid>
      <w:tr w:rsidR="009916E9" w14:paraId="280D8154" w14:textId="77777777">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E3ACB" w14:textId="77777777" w:rsidR="009916E9" w:rsidRDefault="00000000">
            <w:pPr>
              <w:pStyle w:val="1"/>
              <w:snapToGrid w:val="0"/>
              <w:jc w:val="center"/>
              <w:rPr>
                <w:rFonts w:eastAsia="標楷體"/>
              </w:rPr>
            </w:pPr>
            <w:r>
              <w:rPr>
                <w:rFonts w:eastAsia="標楷體"/>
              </w:rPr>
              <w:t xml:space="preserve">1. </w:t>
            </w:r>
            <w:r>
              <w:rPr>
                <w:rFonts w:eastAsia="標楷體"/>
              </w:rPr>
              <w:t>領域專長承辦人</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75C8" w14:textId="77777777" w:rsidR="009916E9" w:rsidRDefault="00000000">
            <w:pPr>
              <w:pStyle w:val="1"/>
              <w:snapToGrid w:val="0"/>
              <w:jc w:val="center"/>
              <w:rPr>
                <w:rFonts w:eastAsia="標楷體"/>
              </w:rPr>
            </w:pPr>
            <w:r>
              <w:rPr>
                <w:rFonts w:eastAsia="標楷體"/>
              </w:rPr>
              <w:t xml:space="preserve">2. </w:t>
            </w:r>
            <w:r>
              <w:rPr>
                <w:rFonts w:eastAsia="標楷體"/>
              </w:rPr>
              <w:t>領域專長主責教師</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D5332" w14:textId="77777777" w:rsidR="009916E9" w:rsidRDefault="00000000">
            <w:pPr>
              <w:pStyle w:val="1"/>
              <w:snapToGrid w:val="0"/>
              <w:jc w:val="center"/>
            </w:pPr>
            <w:r>
              <w:rPr>
                <w:rFonts w:eastAsia="標楷體"/>
              </w:rPr>
              <w:t>3.</w:t>
            </w:r>
            <w:r>
              <w:rPr>
                <w:rFonts w:eastAsia="標楷體"/>
              </w:rPr>
              <w:t>教</w:t>
            </w:r>
            <w:r>
              <w:rPr>
                <w:rFonts w:ascii="標楷體" w:eastAsia="標楷體" w:hAnsi="標楷體"/>
              </w:rPr>
              <w:t>學單位主管/研究中心主管</w:t>
            </w:r>
          </w:p>
        </w:tc>
      </w:tr>
      <w:tr w:rsidR="009916E9" w14:paraId="3B5D8422" w14:textId="77777777">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3707" w14:textId="77777777" w:rsidR="009916E9" w:rsidRDefault="009916E9">
            <w:pPr>
              <w:pStyle w:val="1"/>
              <w:snapToGrid w:val="0"/>
              <w:spacing w:line="480" w:lineRule="exact"/>
              <w:rPr>
                <w:rFonts w:eastAsia="標楷體"/>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D445" w14:textId="77777777" w:rsidR="009916E9" w:rsidRDefault="009916E9">
            <w:pPr>
              <w:pStyle w:val="1"/>
              <w:snapToGrid w:val="0"/>
              <w:spacing w:line="480" w:lineRule="exact"/>
              <w:rPr>
                <w:rFonts w:eastAsia="標楷體"/>
              </w:rPr>
            </w:pPr>
          </w:p>
          <w:p w14:paraId="49BA34E8" w14:textId="77777777" w:rsidR="009916E9" w:rsidRDefault="009916E9">
            <w:pPr>
              <w:pStyle w:val="1"/>
              <w:snapToGrid w:val="0"/>
              <w:spacing w:line="480" w:lineRule="exact"/>
              <w:rPr>
                <w:rFonts w:eastAsia="標楷體"/>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79F5" w14:textId="77777777" w:rsidR="009916E9" w:rsidRDefault="009916E9">
            <w:pPr>
              <w:pStyle w:val="1"/>
              <w:snapToGrid w:val="0"/>
              <w:spacing w:line="480" w:lineRule="exact"/>
              <w:rPr>
                <w:rFonts w:eastAsia="標楷體"/>
              </w:rPr>
            </w:pPr>
          </w:p>
          <w:p w14:paraId="332F5F08" w14:textId="77777777" w:rsidR="009916E9" w:rsidRDefault="009916E9">
            <w:pPr>
              <w:pStyle w:val="1"/>
              <w:snapToGrid w:val="0"/>
              <w:spacing w:line="480" w:lineRule="exact"/>
              <w:rPr>
                <w:rFonts w:eastAsia="標楷體"/>
              </w:rPr>
            </w:pPr>
          </w:p>
        </w:tc>
      </w:tr>
      <w:tr w:rsidR="009916E9" w14:paraId="788A1C6F" w14:textId="77777777">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D81C" w14:textId="77777777" w:rsidR="009916E9" w:rsidRDefault="00000000">
            <w:pPr>
              <w:pStyle w:val="1"/>
              <w:snapToGrid w:val="0"/>
              <w:jc w:val="center"/>
              <w:rPr>
                <w:rFonts w:eastAsia="標楷體"/>
              </w:rPr>
            </w:pPr>
            <w:r>
              <w:rPr>
                <w:rFonts w:eastAsia="標楷體"/>
              </w:rPr>
              <w:t xml:space="preserve">4. </w:t>
            </w:r>
            <w:r>
              <w:rPr>
                <w:rFonts w:eastAsia="標楷體"/>
              </w:rPr>
              <w:t>學院院長</w:t>
            </w:r>
            <w:r>
              <w:rPr>
                <w:rFonts w:eastAsia="標楷體"/>
              </w:rPr>
              <w:t>/</w:t>
            </w:r>
            <w:r>
              <w:rPr>
                <w:rFonts w:eastAsia="標楷體"/>
              </w:rPr>
              <w:t>一級單位主管</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4FC9" w14:textId="77777777" w:rsidR="009916E9" w:rsidRDefault="00000000">
            <w:pPr>
              <w:pStyle w:val="1"/>
              <w:snapToGrid w:val="0"/>
              <w:jc w:val="center"/>
            </w:pPr>
            <w:r>
              <w:rPr>
                <w:rFonts w:eastAsia="標楷體"/>
              </w:rPr>
              <w:t xml:space="preserve">5. </w:t>
            </w:r>
            <w:r>
              <w:rPr>
                <w:rFonts w:ascii="標楷體" w:eastAsia="標楷體" w:hAnsi="標楷體"/>
              </w:rPr>
              <w:t>教學發展中心</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B2E8" w14:textId="77777777" w:rsidR="009916E9" w:rsidRDefault="00000000">
            <w:pPr>
              <w:pStyle w:val="1"/>
              <w:snapToGrid w:val="0"/>
              <w:jc w:val="center"/>
            </w:pPr>
            <w:r>
              <w:rPr>
                <w:rFonts w:eastAsia="標楷體"/>
              </w:rPr>
              <w:t xml:space="preserve">6. </w:t>
            </w:r>
            <w:r>
              <w:rPr>
                <w:rFonts w:ascii="標楷體" w:eastAsia="標楷體" w:hAnsi="標楷體"/>
              </w:rPr>
              <w:t>院課程委員會（課務組）</w:t>
            </w:r>
          </w:p>
        </w:tc>
      </w:tr>
      <w:tr w:rsidR="009916E9" w14:paraId="08D36F75" w14:textId="77777777">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CA54" w14:textId="77777777" w:rsidR="009916E9" w:rsidRDefault="009916E9">
            <w:pPr>
              <w:pStyle w:val="1"/>
              <w:snapToGrid w:val="0"/>
              <w:spacing w:line="480" w:lineRule="exact"/>
              <w:rPr>
                <w:rFonts w:eastAsia="標楷體"/>
              </w:rPr>
            </w:pPr>
          </w:p>
          <w:p w14:paraId="596BEA08" w14:textId="77777777" w:rsidR="009916E9" w:rsidRDefault="009916E9">
            <w:pPr>
              <w:pStyle w:val="1"/>
              <w:snapToGrid w:val="0"/>
              <w:spacing w:line="480" w:lineRule="exact"/>
              <w:rPr>
                <w:rFonts w:eastAsia="標楷體"/>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15DE" w14:textId="77777777" w:rsidR="009916E9" w:rsidRDefault="009916E9">
            <w:pPr>
              <w:pStyle w:val="1"/>
              <w:snapToGrid w:val="0"/>
              <w:spacing w:line="480" w:lineRule="exact"/>
              <w:rPr>
                <w:rFonts w:eastAsia="標楷體"/>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9AC5" w14:textId="77777777" w:rsidR="009916E9" w:rsidRDefault="009916E9">
            <w:pPr>
              <w:pStyle w:val="1"/>
              <w:snapToGrid w:val="0"/>
              <w:spacing w:line="480" w:lineRule="exact"/>
              <w:rPr>
                <w:rFonts w:eastAsia="標楷體"/>
              </w:rPr>
            </w:pPr>
          </w:p>
        </w:tc>
      </w:tr>
    </w:tbl>
    <w:p w14:paraId="32678098" w14:textId="77777777" w:rsidR="009916E9" w:rsidRDefault="00000000">
      <w:pPr>
        <w:pStyle w:val="1"/>
        <w:snapToGrid w:val="0"/>
        <w:spacing w:before="240" w:line="480" w:lineRule="exact"/>
        <w:jc w:val="center"/>
        <w:rPr>
          <w:rFonts w:eastAsia="標楷體"/>
        </w:rPr>
      </w:pPr>
      <w:r>
        <w:rPr>
          <w:rFonts w:eastAsia="標楷體"/>
        </w:rPr>
        <w:t>申請日期</w:t>
      </w:r>
      <w:r>
        <w:rPr>
          <w:rFonts w:eastAsia="標楷體"/>
        </w:rPr>
        <w:t xml:space="preserve"> :      113    </w:t>
      </w:r>
      <w:r>
        <w:rPr>
          <w:rFonts w:eastAsia="標楷體"/>
        </w:rPr>
        <w:t>年</w:t>
      </w:r>
      <w:r>
        <w:rPr>
          <w:rFonts w:eastAsia="標楷體"/>
        </w:rPr>
        <w:t xml:space="preserve">       4     </w:t>
      </w:r>
      <w:r>
        <w:rPr>
          <w:rFonts w:eastAsia="標楷體"/>
        </w:rPr>
        <w:t>月</w:t>
      </w:r>
      <w:r>
        <w:rPr>
          <w:rFonts w:eastAsia="標楷體"/>
        </w:rPr>
        <w:t xml:space="preserve">       1     </w:t>
      </w:r>
      <w:r>
        <w:rPr>
          <w:rFonts w:eastAsia="標楷體"/>
        </w:rPr>
        <w:t>日</w:t>
      </w:r>
    </w:p>
    <w:p w14:paraId="47BD1DB0" w14:textId="77777777" w:rsidR="009916E9" w:rsidRDefault="009916E9">
      <w:pPr>
        <w:pStyle w:val="Textbody"/>
        <w:pageBreakBefore/>
      </w:pPr>
    </w:p>
    <w:p w14:paraId="3D28B3F1" w14:textId="77777777" w:rsidR="009916E9" w:rsidRDefault="00000000">
      <w:pPr>
        <w:pStyle w:val="1"/>
        <w:tabs>
          <w:tab w:val="center" w:pos="5233"/>
          <w:tab w:val="left" w:pos="7154"/>
        </w:tabs>
        <w:rPr>
          <w:rFonts w:eastAsia="標楷體"/>
          <w:b/>
          <w:sz w:val="28"/>
        </w:rPr>
      </w:pPr>
      <w:r>
        <w:rPr>
          <w:rFonts w:eastAsia="標楷體"/>
          <w:b/>
          <w:sz w:val="28"/>
        </w:rPr>
        <w:tab/>
      </w:r>
      <w:r>
        <w:rPr>
          <w:rFonts w:eastAsia="標楷體"/>
          <w:b/>
          <w:sz w:val="28"/>
        </w:rPr>
        <w:t>文藻外語大學領域專長模組架構計畫書</w:t>
      </w:r>
    </w:p>
    <w:p w14:paraId="5D8BF792" w14:textId="77777777" w:rsidR="009916E9" w:rsidRDefault="00000000">
      <w:pPr>
        <w:pStyle w:val="1"/>
        <w:jc w:val="center"/>
      </w:pPr>
      <w:r>
        <w:t>【</w:t>
      </w:r>
      <w:r>
        <w:rPr>
          <w:rStyle w:val="15"/>
          <w:rFonts w:eastAsia="標楷體"/>
          <w:b/>
          <w:sz w:val="28"/>
        </w:rPr>
        <w:t>格式與書寫說明</w:t>
      </w:r>
      <w:r>
        <w:t>】</w:t>
      </w:r>
    </w:p>
    <w:p w14:paraId="5DA57FC4" w14:textId="77777777" w:rsidR="009916E9" w:rsidRDefault="00000000">
      <w:pPr>
        <w:pStyle w:val="1"/>
        <w:spacing w:before="240"/>
        <w:rPr>
          <w:rFonts w:eastAsia="標楷體"/>
          <w:b/>
        </w:rPr>
      </w:pPr>
      <w:r>
        <w:rPr>
          <w:rFonts w:eastAsia="標楷體"/>
          <w:b/>
        </w:rPr>
        <w:t>第一部分：標竿學校課程比較或領域競爭力分析</w:t>
      </w:r>
    </w:p>
    <w:p w14:paraId="31237957" w14:textId="77777777" w:rsidR="009916E9" w:rsidRDefault="00000000">
      <w:pPr>
        <w:pStyle w:val="1"/>
        <w:spacing w:before="120"/>
        <w:rPr>
          <w:rFonts w:eastAsia="標楷體"/>
          <w:shd w:val="clear" w:color="auto" w:fill="FFFF00"/>
        </w:rPr>
      </w:pPr>
      <w:r>
        <w:rPr>
          <w:rFonts w:eastAsia="標楷體"/>
          <w:shd w:val="clear" w:color="auto" w:fill="FFFF00"/>
        </w:rPr>
        <w:t>說明：可參考教學單位中長程計畫，選擇一所標竿學校中相同或相近之教學單位，進行課程比較或領域競爭力分析，以分析結果做為課程架構調整之依據，或是彰顯教學單位人才培育之競爭力。</w:t>
      </w:r>
    </w:p>
    <w:p w14:paraId="38F2D11A" w14:textId="77777777" w:rsidR="009916E9" w:rsidRDefault="00000000">
      <w:pPr>
        <w:pStyle w:val="1"/>
        <w:spacing w:before="120"/>
        <w:rPr>
          <w:rFonts w:eastAsia="標楷體"/>
        </w:rPr>
      </w:pPr>
      <w:r>
        <w:rPr>
          <w:rFonts w:eastAsia="標楷體"/>
        </w:rPr>
        <w:t xml:space="preserve"> </w:t>
      </w:r>
    </w:p>
    <w:p w14:paraId="564CABC2" w14:textId="77777777" w:rsidR="009916E9" w:rsidRPr="009F12E3" w:rsidRDefault="00000000">
      <w:pPr>
        <w:pStyle w:val="1"/>
        <w:spacing w:before="120"/>
        <w:rPr>
          <w:color w:val="F1A983" w:themeColor="accent2" w:themeTint="99"/>
        </w:rPr>
      </w:pPr>
      <w:r>
        <w:rPr>
          <w:rFonts w:eastAsia="標楷體"/>
        </w:rPr>
        <w:tab/>
      </w:r>
      <w:r w:rsidRPr="009F12E3">
        <w:rPr>
          <w:rFonts w:eastAsia="標楷體"/>
          <w:color w:val="F1A983" w:themeColor="accent2" w:themeTint="99"/>
        </w:rPr>
        <w:t>儘管反全球化和逆全球化的聲音不斷上升，但全球化仍然是世界發展的主要趨勢，對於世界各國的經濟、社會、文化等方面都具有重要影響，且在面對全球性挑戰時，需要國際社會攜手合作，共同應對。因此，全球化依然是世界發展的重要方向和趨勢，也是推動實踐國際事務與跨境合作的重要動力。</w:t>
      </w:r>
    </w:p>
    <w:p w14:paraId="56661F18" w14:textId="77777777" w:rsidR="009916E9" w:rsidRPr="009F12E3" w:rsidRDefault="00000000">
      <w:pPr>
        <w:pStyle w:val="Textbody"/>
        <w:spacing w:after="283"/>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 xml:space="preserve">    面對日益複雜的國際情勢和全球性挑戰，具備國際視野、跨文化溝通能力和解決問題技能的專業人才，以實踐國際事務與跨境合作，成為搭建全球連結的橋樑。他們不僅能夠促進跨文化交流與理解，還能夠促進國際合作與發展，提升國家軟實力，並推動人才流動與全球化進程。因此，培養和吸引實踐國際事務與跨境合作的專業人才對於各國的經濟發展和國際影響力具有重要意義。</w:t>
      </w:r>
    </w:p>
    <w:p w14:paraId="26C3D1F5" w14:textId="77777777" w:rsidR="009916E9" w:rsidRPr="009F12E3" w:rsidRDefault="00000000">
      <w:pPr>
        <w:pStyle w:val="Textbody"/>
        <w:spacing w:after="283"/>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「國際事務與跨境合作」專長領域模組培育具備實踐國際事務與跨境合作的專業人才，成為搭建全球連結的橋樑，推動世界各國共同實現和平、穩定與繁榮。其重要性可從以下多個面向呈現：</w:t>
      </w:r>
    </w:p>
    <w:p w14:paraId="415A6F9B" w14:textId="77777777" w:rsidR="009916E9" w:rsidRPr="009F12E3" w:rsidRDefault="00000000">
      <w:pPr>
        <w:pStyle w:val="Textbody"/>
        <w:spacing w:after="283"/>
        <w:ind w:left="840" w:hanging="360"/>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(1) 這些專業人才具備跨文化交流和溝通的能力，能夠促進不同文化間的理解與尊重。他們的存在有助於加深各國之間的相互理解，減少因文化差異而導致的誤解和衝突。</w:t>
      </w:r>
    </w:p>
    <w:p w14:paraId="457871B6" w14:textId="77777777" w:rsidR="009916E9" w:rsidRPr="009F12E3" w:rsidRDefault="00000000">
      <w:pPr>
        <w:pStyle w:val="Textbody"/>
        <w:spacing w:after="283"/>
        <w:ind w:left="840" w:hanging="360"/>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(2) 實踐國際事務與跨境合作的專業人才能夠促進國際合作與發展。他們具備國際關係及談判溝通之核心專業知識，能夠為各國之間的合作提供支持與指導，共同解決全球性挑戰，推動世界經濟的穩定和發展。</w:t>
      </w:r>
    </w:p>
    <w:p w14:paraId="38AF3C3E" w14:textId="77777777" w:rsidR="009916E9" w:rsidRPr="009F12E3" w:rsidRDefault="00000000">
      <w:pPr>
        <w:pStyle w:val="Textbody"/>
        <w:spacing w:after="283"/>
        <w:ind w:left="840" w:hanging="360"/>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(3) 這些專業人才還能夠為國家提升軟實力作出貢獻。他們的外語能力和國際視野有助於擴大國家的國際影響力和形象，從而提升國家的整體競爭力。</w:t>
      </w:r>
    </w:p>
    <w:p w14:paraId="35A6EA4B" w14:textId="77777777" w:rsidR="009916E9" w:rsidRPr="009F12E3" w:rsidRDefault="00000000">
      <w:pPr>
        <w:pStyle w:val="Textbody"/>
        <w:spacing w:after="283"/>
        <w:ind w:left="840" w:hanging="360"/>
        <w:rPr>
          <w:rFonts w:ascii="標楷體" w:eastAsia="標楷體" w:hAnsi="標楷體"/>
          <w:color w:val="F1A983" w:themeColor="accent2" w:themeTint="99"/>
          <w:sz w:val="24"/>
          <w:szCs w:val="24"/>
        </w:rPr>
      </w:pPr>
      <w:r w:rsidRPr="009F12E3">
        <w:rPr>
          <w:rFonts w:ascii="標楷體" w:eastAsia="標楷體" w:hAnsi="標楷體"/>
          <w:color w:val="F1A983" w:themeColor="accent2" w:themeTint="99"/>
          <w:sz w:val="24"/>
          <w:szCs w:val="24"/>
        </w:rPr>
        <w:t>(4) 這些專業人才能夠促進人才流動與全球化。他們具備跨國人才流動和國際合作的經驗，有助於推動人才資源的全球配置，促進各國之間的交流與合作。</w:t>
      </w:r>
    </w:p>
    <w:p w14:paraId="5F771BEE" w14:textId="77777777" w:rsidR="009916E9" w:rsidRPr="009F12E3" w:rsidRDefault="00000000">
      <w:pPr>
        <w:pStyle w:val="Textbody"/>
        <w:spacing w:after="283"/>
        <w:ind w:firstLine="480"/>
        <w:rPr>
          <w:color w:val="F1A983" w:themeColor="accent2" w:themeTint="99"/>
        </w:rPr>
      </w:pPr>
      <w:r w:rsidRPr="009F12E3">
        <w:rPr>
          <w:rFonts w:ascii="標楷體" w:eastAsia="標楷體" w:hAnsi="標楷體"/>
          <w:color w:val="F1A983" w:themeColor="accent2" w:themeTint="99"/>
          <w:sz w:val="24"/>
          <w:szCs w:val="24"/>
        </w:rPr>
        <w:t xml:space="preserve"> 總而言之，國際事務與跨境合作的專業人才在當今全球化的背景下具有重要的地位和作用。他們的存在不僅促進了跨文化交流與理解，還推動了國際合作與發展，提升了國家的軟實力，並促進了人才流動與全球化進程。因此，培養和吸引這些專業人才對於各國的經濟發展和國際影響力至關重要。</w:t>
      </w:r>
    </w:p>
    <w:p w14:paraId="77776DBF" w14:textId="77777777" w:rsidR="009916E9" w:rsidRDefault="00000000">
      <w:pPr>
        <w:pStyle w:val="1"/>
        <w:spacing w:before="360"/>
        <w:rPr>
          <w:rFonts w:eastAsia="標楷體"/>
          <w:b/>
        </w:rPr>
      </w:pPr>
      <w:r>
        <w:rPr>
          <w:rFonts w:eastAsia="標楷體"/>
          <w:b/>
        </w:rPr>
        <w:t>第二部分：領域專長模組架構</w:t>
      </w:r>
    </w:p>
    <w:p w14:paraId="3BBA34FE" w14:textId="77777777" w:rsidR="009916E9" w:rsidRDefault="00000000">
      <w:pPr>
        <w:pStyle w:val="1"/>
        <w:spacing w:before="120"/>
        <w:rPr>
          <w:rFonts w:eastAsia="標楷體"/>
          <w:b/>
          <w:u w:val="single"/>
          <w:shd w:val="clear" w:color="auto" w:fill="FFFF00"/>
        </w:rPr>
      </w:pPr>
      <w:bookmarkStart w:id="1" w:name="_Hlk106353164"/>
      <w:r>
        <w:rPr>
          <w:rFonts w:eastAsia="標楷體"/>
          <w:b/>
          <w:u w:val="single"/>
          <w:shd w:val="clear" w:color="auto" w:fill="FFFF00"/>
        </w:rPr>
        <w:t>每一個領域專長模組須包含以下內容：</w:t>
      </w:r>
    </w:p>
    <w:p w14:paraId="718FD0CF" w14:textId="77777777" w:rsidR="009916E9" w:rsidRDefault="00000000">
      <w:pPr>
        <w:pStyle w:val="12"/>
        <w:numPr>
          <w:ilvl w:val="0"/>
          <w:numId w:val="1"/>
        </w:numPr>
        <w:spacing w:before="120"/>
        <w:rPr>
          <w:rFonts w:eastAsia="標楷體"/>
          <w:b/>
        </w:rPr>
      </w:pPr>
      <w:r>
        <w:rPr>
          <w:rFonts w:eastAsia="標楷體"/>
          <w:b/>
        </w:rPr>
        <w:t>領域專長名稱：</w:t>
      </w:r>
      <w:r>
        <w:rPr>
          <w:rFonts w:eastAsia="標楷體"/>
          <w:b/>
        </w:rPr>
        <w:t xml:space="preserve"> </w:t>
      </w:r>
      <w:r w:rsidRPr="004F0170">
        <w:rPr>
          <w:rFonts w:eastAsia="標楷體"/>
          <w:b/>
          <w:color w:val="F1A983" w:themeColor="accent2" w:themeTint="99"/>
        </w:rPr>
        <w:t>國際事務與跨境合作</w:t>
      </w:r>
      <w:r w:rsidRPr="004F0170">
        <w:rPr>
          <w:rFonts w:eastAsia="標楷體"/>
          <w:b/>
          <w:color w:val="F1A983" w:themeColor="accent2" w:themeTint="99"/>
        </w:rPr>
        <w:t xml:space="preserve"> (International Affairs and Cross-Border Cooperation)</w:t>
      </w:r>
    </w:p>
    <w:p w14:paraId="354A7B8D" w14:textId="77777777" w:rsidR="009916E9" w:rsidRPr="004F0170" w:rsidRDefault="00000000">
      <w:pPr>
        <w:pStyle w:val="12"/>
        <w:numPr>
          <w:ilvl w:val="0"/>
          <w:numId w:val="1"/>
        </w:numPr>
        <w:spacing w:before="120"/>
        <w:rPr>
          <w:rFonts w:eastAsia="標楷體"/>
          <w:b/>
          <w:color w:val="F1A983" w:themeColor="accent2" w:themeTint="99"/>
        </w:rPr>
      </w:pPr>
      <w:r>
        <w:rPr>
          <w:rFonts w:eastAsia="標楷體"/>
          <w:b/>
        </w:rPr>
        <w:t>領域專長主責教師：</w:t>
      </w:r>
      <w:r>
        <w:rPr>
          <w:rFonts w:eastAsia="標楷體"/>
          <w:b/>
        </w:rPr>
        <w:t xml:space="preserve"> </w:t>
      </w:r>
      <w:r w:rsidRPr="004F0170">
        <w:rPr>
          <w:rFonts w:eastAsia="標楷體"/>
          <w:b/>
          <w:color w:val="F1A983" w:themeColor="accent2" w:themeTint="99"/>
        </w:rPr>
        <w:t>陳玉珍副教授</w:t>
      </w:r>
    </w:p>
    <w:p w14:paraId="0572AEDC" w14:textId="77777777" w:rsidR="009916E9" w:rsidRDefault="00000000">
      <w:pPr>
        <w:pStyle w:val="12"/>
        <w:numPr>
          <w:ilvl w:val="0"/>
          <w:numId w:val="1"/>
        </w:numPr>
        <w:spacing w:before="120"/>
      </w:pPr>
      <w:r>
        <w:rPr>
          <w:rFonts w:eastAsia="標楷體"/>
          <w:b/>
        </w:rPr>
        <w:t>領域專長預計開始施行時間：</w:t>
      </w:r>
      <w:r>
        <w:rPr>
          <w:rFonts w:eastAsia="標楷體"/>
        </w:rPr>
        <w:t xml:space="preserve"> ___</w:t>
      </w:r>
      <w:r>
        <w:rPr>
          <w:rFonts w:eastAsia="標楷體"/>
          <w:u w:val="single"/>
        </w:rPr>
        <w:t xml:space="preserve">113   </w:t>
      </w:r>
      <w:r>
        <w:rPr>
          <w:rFonts w:eastAsia="標楷體"/>
        </w:rPr>
        <w:t>學年度</w:t>
      </w:r>
      <w:r>
        <w:rPr>
          <w:rFonts w:eastAsia="標楷體"/>
        </w:rPr>
        <w:t xml:space="preserve"> </w:t>
      </w:r>
      <w:r>
        <w:rPr>
          <w:rFonts w:eastAsia="標楷體"/>
        </w:rPr>
        <w:t>第</w:t>
      </w:r>
      <w:r>
        <w:rPr>
          <w:rFonts w:eastAsia="標楷體"/>
        </w:rPr>
        <w:t xml:space="preserve"> </w:t>
      </w:r>
      <w:r>
        <w:rPr>
          <w:rFonts w:eastAsia="標楷體"/>
          <w:u w:val="single"/>
        </w:rPr>
        <w:t xml:space="preserve">  1  </w:t>
      </w:r>
      <w:r>
        <w:rPr>
          <w:rFonts w:eastAsia="標楷體"/>
        </w:rPr>
        <w:t>學期（如：</w:t>
      </w:r>
      <w:r>
        <w:rPr>
          <w:rFonts w:eastAsia="標楷體"/>
        </w:rPr>
        <w:t xml:space="preserve">113 </w:t>
      </w:r>
      <w:r>
        <w:rPr>
          <w:rFonts w:eastAsia="標楷體"/>
        </w:rPr>
        <w:t>學年度第</w:t>
      </w:r>
      <w:r>
        <w:rPr>
          <w:rFonts w:eastAsia="標楷體"/>
        </w:rPr>
        <w:t xml:space="preserve"> 1 </w:t>
      </w:r>
      <w:r>
        <w:rPr>
          <w:rFonts w:eastAsia="標楷體"/>
        </w:rPr>
        <w:t>學期）</w:t>
      </w:r>
    </w:p>
    <w:p w14:paraId="1BAAF136" w14:textId="77777777" w:rsidR="009916E9" w:rsidRDefault="00000000">
      <w:pPr>
        <w:pStyle w:val="12"/>
        <w:numPr>
          <w:ilvl w:val="0"/>
          <w:numId w:val="1"/>
        </w:numPr>
        <w:spacing w:before="120"/>
      </w:pPr>
      <w:r>
        <w:rPr>
          <w:rFonts w:eastAsia="標楷體"/>
          <w:b/>
        </w:rPr>
        <w:t>學習目標</w:t>
      </w:r>
      <w:r>
        <w:rPr>
          <w:rFonts w:eastAsia="標楷體"/>
          <w:b/>
        </w:rPr>
        <w:t xml:space="preserve"> </w:t>
      </w:r>
      <w:r>
        <w:rPr>
          <w:rFonts w:eastAsia="標楷體"/>
          <w:shd w:val="clear" w:color="auto" w:fill="FFFF00"/>
        </w:rPr>
        <w:t>（請以淺顯易懂的文字條列式撰寫可評量之目標，明確列出欲培養哪些核心能力）</w:t>
      </w:r>
    </w:p>
    <w:p w14:paraId="07F45C71" w14:textId="77777777" w:rsidR="009916E9" w:rsidRPr="004F0170" w:rsidRDefault="00000000">
      <w:pPr>
        <w:pStyle w:val="12"/>
        <w:spacing w:before="120"/>
        <w:ind w:left="763" w:hanging="475"/>
        <w:rPr>
          <w:rFonts w:eastAsia="標楷體"/>
          <w:color w:val="F1A983" w:themeColor="accent2" w:themeTint="99"/>
        </w:rPr>
      </w:pPr>
      <w:r w:rsidRPr="004F0170">
        <w:rPr>
          <w:rFonts w:eastAsia="標楷體"/>
          <w:color w:val="F1A983" w:themeColor="accent2" w:themeTint="99"/>
        </w:rPr>
        <w:lastRenderedPageBreak/>
        <w:t>國際事務與跨境合作專長領域模組旨在培養學生在國際事務和跨境合作領域的專業知識和技能，使其具備在全球化時代促進國際合作與發展的能力。透過本模組的學習，學生將達成以下學習目標：</w:t>
      </w:r>
    </w:p>
    <w:p w14:paraId="448B1AE4" w14:textId="77777777" w:rsidR="009916E9" w:rsidRPr="004F0170" w:rsidRDefault="00000000">
      <w:pPr>
        <w:pStyle w:val="12"/>
        <w:spacing w:before="120"/>
        <w:ind w:left="763" w:hanging="475"/>
        <w:rPr>
          <w:color w:val="F1A983" w:themeColor="accent2" w:themeTint="99"/>
        </w:rPr>
      </w:pPr>
      <w:r w:rsidRPr="004F0170">
        <w:rPr>
          <w:color w:val="F1A983" w:themeColor="accent2" w:themeTint="99"/>
        </w:rPr>
        <w:t xml:space="preserve"> </w:t>
      </w:r>
    </w:p>
    <w:p w14:paraId="27936D61" w14:textId="77777777" w:rsidR="009916E9" w:rsidRPr="004F0170" w:rsidRDefault="00000000">
      <w:pPr>
        <w:pStyle w:val="12"/>
        <w:numPr>
          <w:ilvl w:val="0"/>
          <w:numId w:val="2"/>
        </w:numPr>
        <w:spacing w:before="120"/>
        <w:rPr>
          <w:rFonts w:eastAsia="標楷體"/>
          <w:color w:val="F1A983" w:themeColor="accent2" w:themeTint="99"/>
        </w:rPr>
      </w:pPr>
      <w:r w:rsidRPr="004F0170">
        <w:rPr>
          <w:rFonts w:eastAsia="標楷體"/>
          <w:color w:val="F1A983" w:themeColor="accent2" w:themeTint="99"/>
        </w:rPr>
        <w:t>目標一：深入理解國際事務的理論框架和基本原則，掌握國際關係、外交政策、國際法律等相關知識。</w:t>
      </w:r>
    </w:p>
    <w:p w14:paraId="5DD7DFD4" w14:textId="77777777" w:rsidR="009916E9" w:rsidRPr="004F0170" w:rsidRDefault="00000000">
      <w:pPr>
        <w:pStyle w:val="12"/>
        <w:numPr>
          <w:ilvl w:val="0"/>
          <w:numId w:val="2"/>
        </w:numPr>
        <w:spacing w:before="120"/>
        <w:rPr>
          <w:rFonts w:eastAsia="標楷體"/>
          <w:color w:val="F1A983" w:themeColor="accent2" w:themeTint="99"/>
        </w:rPr>
      </w:pPr>
      <w:r w:rsidRPr="004F0170">
        <w:rPr>
          <w:rFonts w:eastAsia="標楷體"/>
          <w:color w:val="F1A983" w:themeColor="accent2" w:themeTint="99"/>
        </w:rPr>
        <w:t>目標二：培養跨文化溝通能力和外交技巧，使學生能夠在不同文化背景下進行有效溝通和協商。</w:t>
      </w:r>
    </w:p>
    <w:p w14:paraId="3DB2ADB2" w14:textId="77777777" w:rsidR="009916E9" w:rsidRPr="004F0170" w:rsidRDefault="00000000">
      <w:pPr>
        <w:pStyle w:val="12"/>
        <w:numPr>
          <w:ilvl w:val="0"/>
          <w:numId w:val="2"/>
        </w:numPr>
        <w:spacing w:before="120"/>
        <w:rPr>
          <w:color w:val="F1A983" w:themeColor="accent2" w:themeTint="99"/>
        </w:rPr>
      </w:pPr>
      <w:r w:rsidRPr="004F0170">
        <w:rPr>
          <w:rFonts w:eastAsia="標楷體"/>
          <w:color w:val="F1A983" w:themeColor="accent2" w:themeTint="99"/>
        </w:rPr>
        <w:t>目標三：發展問題解決和決策能力，讓學生能夠在國際緊急事件和挑戰面前提出有效解決方案。</w:t>
      </w:r>
    </w:p>
    <w:p w14:paraId="0ABE4BCD" w14:textId="77777777" w:rsidR="009916E9" w:rsidRPr="004F0170" w:rsidRDefault="00000000">
      <w:pPr>
        <w:pStyle w:val="12"/>
        <w:numPr>
          <w:ilvl w:val="0"/>
          <w:numId w:val="2"/>
        </w:numPr>
        <w:spacing w:before="120"/>
        <w:rPr>
          <w:color w:val="F1A983" w:themeColor="accent2" w:themeTint="99"/>
        </w:rPr>
      </w:pPr>
      <w:r w:rsidRPr="004F0170">
        <w:rPr>
          <w:rFonts w:eastAsia="標楷體"/>
          <w:color w:val="F1A983" w:themeColor="accent2" w:themeTint="99"/>
        </w:rPr>
        <w:t>目標四：提升團隊合作和領導能力，培養學生在跨國團隊中協調合作和推動共同目標的能力。</w:t>
      </w:r>
      <w:bookmarkEnd w:id="1"/>
    </w:p>
    <w:p w14:paraId="416EAB8C" w14:textId="77777777" w:rsidR="009916E9" w:rsidRDefault="009916E9">
      <w:pPr>
        <w:pStyle w:val="12"/>
        <w:spacing w:before="120"/>
        <w:ind w:left="1123"/>
      </w:pPr>
    </w:p>
    <w:p w14:paraId="4DB7FCEA" w14:textId="77777777" w:rsidR="009916E9" w:rsidRDefault="00000000">
      <w:pPr>
        <w:pStyle w:val="12"/>
        <w:numPr>
          <w:ilvl w:val="0"/>
          <w:numId w:val="1"/>
        </w:numPr>
        <w:spacing w:before="120"/>
        <w:rPr>
          <w:rFonts w:eastAsia="標楷體"/>
          <w:b/>
        </w:rPr>
      </w:pPr>
      <w:r>
        <w:rPr>
          <w:rFonts w:eastAsia="標楷體"/>
          <w:b/>
        </w:rPr>
        <w:t>課程架構</w:t>
      </w:r>
      <w:r>
        <w:rPr>
          <w:rFonts w:eastAsia="標楷體"/>
          <w:b/>
        </w:rPr>
        <w:t xml:space="preserve"> (</w:t>
      </w:r>
      <w:r>
        <w:rPr>
          <w:rFonts w:eastAsia="標楷體"/>
          <w:b/>
        </w:rPr>
        <w:t>領域專長設計原則請見下頁說明</w:t>
      </w:r>
      <w:r>
        <w:rPr>
          <w:rFonts w:eastAsia="標楷體"/>
          <w:b/>
        </w:rPr>
        <w:t>)</w:t>
      </w:r>
    </w:p>
    <w:p w14:paraId="266E7BCB" w14:textId="77777777" w:rsidR="009916E9" w:rsidRDefault="00000000">
      <w:pPr>
        <w:pStyle w:val="12"/>
        <w:numPr>
          <w:ilvl w:val="0"/>
          <w:numId w:val="3"/>
        </w:numPr>
        <w:spacing w:before="120"/>
        <w:ind w:left="1105" w:hanging="340"/>
      </w:pPr>
      <w:r>
        <w:rPr>
          <w:noProof/>
        </w:rPr>
        <mc:AlternateContent>
          <mc:Choice Requires="wpg">
            <w:drawing>
              <wp:anchor distT="0" distB="0" distL="114300" distR="114300" simplePos="0" relativeHeight="251658240" behindDoc="0" locked="0" layoutInCell="1" allowOverlap="1" wp14:anchorId="0D334C0D" wp14:editId="03F957B5">
                <wp:simplePos x="0" y="0"/>
                <wp:positionH relativeFrom="margin">
                  <wp:align>right</wp:align>
                </wp:positionH>
                <wp:positionV relativeFrom="paragraph">
                  <wp:posOffset>527764</wp:posOffset>
                </wp:positionV>
                <wp:extent cx="5809685" cy="3543838"/>
                <wp:effectExtent l="0" t="0" r="19615" b="0"/>
                <wp:wrapTopAndBottom/>
                <wp:docPr id="1372199752" name="Group 14"/>
                <wp:cNvGraphicFramePr/>
                <a:graphic xmlns:a="http://schemas.openxmlformats.org/drawingml/2006/main">
                  <a:graphicData uri="http://schemas.microsoft.com/office/word/2010/wordprocessingGroup">
                    <wpg:wgp>
                      <wpg:cNvGrpSpPr/>
                      <wpg:grpSpPr>
                        <a:xfrm>
                          <a:off x="0" y="0"/>
                          <a:ext cx="5809685" cy="3543838"/>
                          <a:chOff x="0" y="0"/>
                          <a:chExt cx="5809685" cy="3543838"/>
                        </a:xfrm>
                      </wpg:grpSpPr>
                      <wpg:grpSp>
                        <wpg:cNvPr id="1582030387" name="Group 13"/>
                        <wpg:cNvGrpSpPr/>
                        <wpg:grpSpPr>
                          <a:xfrm>
                            <a:off x="0" y="0"/>
                            <a:ext cx="5809685" cy="3153591"/>
                            <a:chOff x="0" y="0"/>
                            <a:chExt cx="5809685" cy="3153591"/>
                          </a:xfrm>
                        </wpg:grpSpPr>
                        <wps:wsp>
                          <wps:cNvPr id="1702384321" name="Left Brace 11"/>
                          <wps:cNvSpPr/>
                          <wps:spPr>
                            <a:xfrm>
                              <a:off x="1232638" y="314279"/>
                              <a:ext cx="272162" cy="2383557"/>
                            </a:xfrm>
                            <a:custGeom>
                              <a:avLst/>
                              <a:gdLst>
                                <a:gd name="f0" fmla="val 10800000"/>
                                <a:gd name="f1" fmla="val 5400000"/>
                                <a:gd name="f2" fmla="val 180"/>
                                <a:gd name="f3" fmla="val w"/>
                                <a:gd name="f4" fmla="val h"/>
                                <a:gd name="f5" fmla="val ss"/>
                                <a:gd name="f6" fmla="val 0"/>
                                <a:gd name="f7" fmla="*/ 5419351 1 1725033"/>
                                <a:gd name="f8" fmla="+- 0 0 5400000"/>
                                <a:gd name="f9" fmla="val 8333"/>
                                <a:gd name="f10" fmla="val 50000"/>
                                <a:gd name="f11" fmla="+- 0 0 0"/>
                                <a:gd name="f12" fmla="abs f3"/>
                                <a:gd name="f13" fmla="abs f4"/>
                                <a:gd name="f14" fmla="abs f5"/>
                                <a:gd name="f15" fmla="+- 2700000 f1 0"/>
                                <a:gd name="f16" fmla="*/ f11 f0 1"/>
                                <a:gd name="f17" fmla="?: f12 f3 1"/>
                                <a:gd name="f18" fmla="?: f13 f4 1"/>
                                <a:gd name="f19" fmla="?: f14 f5 1"/>
                                <a:gd name="f20" fmla="+- f15 0 f1"/>
                                <a:gd name="f21" fmla="*/ f16 1 f2"/>
                                <a:gd name="f22" fmla="*/ f17 1 21600"/>
                                <a:gd name="f23" fmla="*/ f18 1 21600"/>
                                <a:gd name="f24" fmla="*/ 21600 f17 1"/>
                                <a:gd name="f25" fmla="*/ 21600 f18 1"/>
                                <a:gd name="f26" fmla="+- f20 f1 0"/>
                                <a:gd name="f27" fmla="+- f21 0 f1"/>
                                <a:gd name="f28" fmla="min f23 f22"/>
                                <a:gd name="f29" fmla="*/ f24 1 f19"/>
                                <a:gd name="f30" fmla="*/ f25 1 f19"/>
                                <a:gd name="f31" fmla="*/ f26 f7 1"/>
                                <a:gd name="f32" fmla="val f29"/>
                                <a:gd name="f33" fmla="val f30"/>
                                <a:gd name="f34" fmla="*/ f31 1 f0"/>
                                <a:gd name="f35" fmla="*/ f6 f28 1"/>
                                <a:gd name="f36" fmla="+- f33 0 f6"/>
                                <a:gd name="f37" fmla="+- f32 0 f6"/>
                                <a:gd name="f38" fmla="+- 0 0 f34"/>
                                <a:gd name="f39" fmla="*/ f32 f28 1"/>
                                <a:gd name="f40" fmla="*/ f33 f28 1"/>
                                <a:gd name="f41" fmla="*/ f37 1 2"/>
                                <a:gd name="f42" fmla="min f37 f36"/>
                                <a:gd name="f43" fmla="*/ f36 f10 1"/>
                                <a:gd name="f44" fmla="+- 0 0 f38"/>
                                <a:gd name="f45" fmla="+- f6 f41 0"/>
                                <a:gd name="f46" fmla="*/ f42 f9 1"/>
                                <a:gd name="f47" fmla="*/ f43 1 100000"/>
                                <a:gd name="f48" fmla="*/ f44 f0 1"/>
                                <a:gd name="f49" fmla="*/ f41 f28 1"/>
                                <a:gd name="f50" fmla="*/ f46 1 100000"/>
                                <a:gd name="f51" fmla="*/ f48 1 f7"/>
                                <a:gd name="f52" fmla="*/ f45 f28 1"/>
                                <a:gd name="f53" fmla="*/ f47 f28 1"/>
                                <a:gd name="f54" fmla="+- f47 f50 0"/>
                                <a:gd name="f55" fmla="+- f51 0 f1"/>
                                <a:gd name="f56" fmla="*/ f50 f28 1"/>
                                <a:gd name="f57" fmla="cos 1 f55"/>
                                <a:gd name="f58" fmla="sin 1 f55"/>
                                <a:gd name="f59" fmla="*/ f54 f28 1"/>
                                <a:gd name="f60" fmla="+- 0 0 f57"/>
                                <a:gd name="f61" fmla="+- 0 0 f58"/>
                                <a:gd name="f62" fmla="+- 0 0 f60"/>
                                <a:gd name="f63" fmla="+- 0 0 f61"/>
                                <a:gd name="f64" fmla="val f62"/>
                                <a:gd name="f65" fmla="val f63"/>
                                <a:gd name="f66" fmla="*/ f64 f41 1"/>
                                <a:gd name="f67" fmla="*/ f65 f50 1"/>
                                <a:gd name="f68" fmla="+- f32 0 f66"/>
                                <a:gd name="f69" fmla="+- f50 0 f67"/>
                                <a:gd name="f70" fmla="+- f33 f67 0"/>
                                <a:gd name="f71" fmla="+- f70 0 f50"/>
                                <a:gd name="f72" fmla="*/ f68 f28 1"/>
                                <a:gd name="f73" fmla="*/ f69 f28 1"/>
                                <a:gd name="f74" fmla="*/ f71 f28 1"/>
                              </a:gdLst>
                              <a:ahLst/>
                              <a:cxnLst>
                                <a:cxn ang="3cd4">
                                  <a:pos x="hc" y="t"/>
                                </a:cxn>
                                <a:cxn ang="0">
                                  <a:pos x="r" y="vc"/>
                                </a:cxn>
                                <a:cxn ang="cd4">
                                  <a:pos x="hc" y="b"/>
                                </a:cxn>
                                <a:cxn ang="cd2">
                                  <a:pos x="l" y="vc"/>
                                </a:cxn>
                                <a:cxn ang="f27">
                                  <a:pos x="f39" y="f35"/>
                                </a:cxn>
                                <a:cxn ang="f27">
                                  <a:pos x="f35" y="f53"/>
                                </a:cxn>
                                <a:cxn ang="f27">
                                  <a:pos x="f39" y="f40"/>
                                </a:cxn>
                              </a:cxnLst>
                              <a:rect l="f72" t="f73" r="f39" b="f74"/>
                              <a:pathLst>
                                <a:path stroke="0">
                                  <a:moveTo>
                                    <a:pt x="f39" y="f40"/>
                                  </a:moveTo>
                                  <a:arcTo wR="f49" hR="f56" stAng="f1" swAng="f1"/>
                                  <a:lnTo>
                                    <a:pt x="f52" y="f59"/>
                                  </a:lnTo>
                                  <a:arcTo wR="f49" hR="f56" stAng="f6" swAng="f8"/>
                                  <a:arcTo wR="f49" hR="f56" stAng="f1" swAng="f8"/>
                                  <a:lnTo>
                                    <a:pt x="f52" y="f56"/>
                                  </a:lnTo>
                                  <a:arcTo wR="f49" hR="f56" stAng="f0" swAng="f1"/>
                                  <a:close/>
                                </a:path>
                                <a:path fill="none">
                                  <a:moveTo>
                                    <a:pt x="f39" y="f40"/>
                                  </a:moveTo>
                                  <a:arcTo wR="f49" hR="f56" stAng="f1" swAng="f1"/>
                                  <a:lnTo>
                                    <a:pt x="f52" y="f59"/>
                                  </a:lnTo>
                                  <a:arcTo wR="f49" hR="f56" stAng="f6" swAng="f8"/>
                                  <a:arcTo wR="f49" hR="f56" stAng="f1" swAng="f8"/>
                                  <a:lnTo>
                                    <a:pt x="f52" y="f56"/>
                                  </a:lnTo>
                                  <a:arcTo wR="f49" hR="f56" stAng="f0" swAng="f1"/>
                                </a:path>
                              </a:pathLst>
                            </a:custGeom>
                            <a:solidFill>
                              <a:srgbClr val="FFFFFF"/>
                            </a:solidFill>
                            <a:ln w="12600" cap="flat">
                              <a:solidFill>
                                <a:srgbClr val="000000"/>
                              </a:solidFill>
                              <a:prstDash val="solid"/>
                              <a:miter/>
                            </a:ln>
                          </wps:spPr>
                          <wps:txbx>
                            <w:txbxContent>
                              <w:p w14:paraId="0B7DF505" w14:textId="77777777" w:rsidR="009916E9" w:rsidRDefault="009916E9"/>
                            </w:txbxContent>
                          </wps:txbx>
                          <wps:bodyPr vert="horz" wrap="square" lIns="0" tIns="0" rIns="0" bIns="0" anchor="t" anchorCtr="0" compatLnSpc="0">
                            <a:noAutofit/>
                          </wps:bodyPr>
                        </wps:wsp>
                        <wpg:grpSp>
                          <wpg:cNvPr id="597631402" name="Group 10"/>
                          <wpg:cNvGrpSpPr/>
                          <wpg:grpSpPr>
                            <a:xfrm>
                              <a:off x="1459803" y="0"/>
                              <a:ext cx="4349882" cy="3153591"/>
                              <a:chOff x="0" y="0"/>
                              <a:chExt cx="4349882" cy="3153591"/>
                            </a:xfrm>
                          </wpg:grpSpPr>
                          <wps:wsp>
                            <wps:cNvPr id="179652701" name="手繪多邊形 2"/>
                            <wps:cNvSpPr/>
                            <wps:spPr>
                              <a:xfrm>
                                <a:off x="1190521" y="0"/>
                                <a:ext cx="3159361" cy="612364"/>
                              </a:xfrm>
                              <a:custGeom>
                                <a:avLst/>
                                <a:gdLst>
                                  <a:gd name="f0" fmla="val 10800000"/>
                                  <a:gd name="f1" fmla="val 5400000"/>
                                  <a:gd name="f2" fmla="val 180"/>
                                  <a:gd name="f3" fmla="val w"/>
                                  <a:gd name="f4" fmla="val h"/>
                                  <a:gd name="f5" fmla="val 0"/>
                                  <a:gd name="f6" fmla="val 1655390"/>
                                  <a:gd name="f7" fmla="val 3511296"/>
                                  <a:gd name="f8" fmla="val 585229"/>
                                  <a:gd name="f9" fmla="val 2926067"/>
                                  <a:gd name="f10" fmla="val 3249280"/>
                                  <a:gd name="f11" fmla="val 1597154"/>
                                  <a:gd name="f12" fmla="val 3511295"/>
                                  <a:gd name="f13" fmla="val 1525316"/>
                                  <a:gd name="f14" fmla="val 1"/>
                                  <a:gd name="f15" fmla="val 262016"/>
                                  <a:gd name="f16" fmla="+- 0 0 0"/>
                                  <a:gd name="f17" fmla="*/ f3 1 1655390"/>
                                  <a:gd name="f18" fmla="*/ f4 1 3511296"/>
                                  <a:gd name="f19" fmla="+- f7 0 f5"/>
                                  <a:gd name="f20" fmla="+- f6 0 f5"/>
                                  <a:gd name="f21" fmla="*/ f16 f0 1"/>
                                  <a:gd name="f22" fmla="*/ f20 1 1655390"/>
                                  <a:gd name="f23" fmla="*/ f19 1 3511296"/>
                                  <a:gd name="f24" fmla="*/ 275904 f20 1"/>
                                  <a:gd name="f25" fmla="*/ 0 f19 1"/>
                                  <a:gd name="f26" fmla="*/ 1379486 f20 1"/>
                                  <a:gd name="f27" fmla="*/ 1655390 f20 1"/>
                                  <a:gd name="f28" fmla="*/ 275904 f19 1"/>
                                  <a:gd name="f29" fmla="*/ 3511296 f19 1"/>
                                  <a:gd name="f30" fmla="*/ 0 f20 1"/>
                                  <a:gd name="f31" fmla="*/ f21 1 f2"/>
                                  <a:gd name="f32" fmla="*/ f24 1 1655390"/>
                                  <a:gd name="f33" fmla="*/ f25 1 3511296"/>
                                  <a:gd name="f34" fmla="*/ f26 1 1655390"/>
                                  <a:gd name="f35" fmla="*/ f27 1 1655390"/>
                                  <a:gd name="f36" fmla="*/ f28 1 3511296"/>
                                  <a:gd name="f37" fmla="*/ f29 1 3511296"/>
                                  <a:gd name="f38" fmla="*/ f30 1 165539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655390"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solidFill>
                              <a:ln w="12600" cap="flat">
                                <a:solidFill>
                                  <a:srgbClr val="000000"/>
                                </a:solidFill>
                                <a:prstDash val="solid"/>
                                <a:miter/>
                              </a:ln>
                            </wps:spPr>
                            <wps:txbx>
                              <w:txbxContent>
                                <w:p w14:paraId="3E546197" w14:textId="77777777" w:rsidR="009916E9" w:rsidRDefault="00000000">
                                  <w:pPr>
                                    <w:spacing w:line="280" w:lineRule="exact"/>
                                  </w:pPr>
                                  <w:r>
                                    <w:rPr>
                                      <w:rFonts w:eastAsia="標楷體"/>
                                      <w:bCs/>
                                      <w:sz w:val="21"/>
                                      <w:szCs w:val="21"/>
                                    </w:rPr>
                                    <w:t>課程</w:t>
                                  </w:r>
                                  <w:r>
                                    <w:rPr>
                                      <w:rFonts w:eastAsia="標楷體"/>
                                      <w:bCs/>
                                      <w:sz w:val="21"/>
                                      <w:szCs w:val="21"/>
                                    </w:rPr>
                                    <w:t xml:space="preserve"> A  (</w:t>
                                  </w:r>
                                  <w:r>
                                    <w:rPr>
                                      <w:rFonts w:eastAsia="標楷體"/>
                                      <w:bCs/>
                                      <w:sz w:val="21"/>
                                      <w:szCs w:val="21"/>
                                    </w:rPr>
                                    <w:t>學分數</w:t>
                                  </w:r>
                                  <w:r>
                                    <w:rPr>
                                      <w:rFonts w:eastAsia="標楷體"/>
                                      <w:bCs/>
                                      <w:sz w:val="21"/>
                                      <w:szCs w:val="21"/>
                                    </w:rPr>
                                    <w:t>)</w:t>
                                  </w:r>
                                </w:p>
                                <w:p w14:paraId="4630A81C" w14:textId="77777777" w:rsidR="009916E9" w:rsidRDefault="00000000">
                                  <w:pPr>
                                    <w:spacing w:line="280" w:lineRule="exact"/>
                                  </w:pPr>
                                  <w:r>
                                    <w:rPr>
                                      <w:rFonts w:eastAsia="標楷體"/>
                                      <w:sz w:val="21"/>
                                      <w:szCs w:val="21"/>
                                    </w:rPr>
                                    <w:t xml:space="preserve">      </w:t>
                                  </w:r>
                                  <w:r>
                                    <w:rPr>
                                      <w:rFonts w:eastAsia="標楷體"/>
                                      <w:sz w:val="21"/>
                                      <w:szCs w:val="21"/>
                                    </w:rPr>
                                    <w:t>介紹入門知識，幫助學生了解領域基礎概念。</w:t>
                                  </w:r>
                                </w:p>
                              </w:txbxContent>
                            </wps:txbx>
                            <wps:bodyPr vert="horz" wrap="square" lIns="49679" tIns="105476" rIns="130320" bIns="105476" anchor="ctr" anchorCtr="0" compatLnSpc="0">
                              <a:noAutofit/>
                            </wps:bodyPr>
                          </wps:wsp>
                          <wps:wsp>
                            <wps:cNvPr id="974087131" name="手繪多邊形 3"/>
                            <wps:cNvSpPr/>
                            <wps:spPr>
                              <a:xfrm>
                                <a:off x="24112" y="0"/>
                                <a:ext cx="1132557" cy="642960"/>
                              </a:xfrm>
                              <a:custGeom>
                                <a:avLst/>
                                <a:gdLst>
                                  <a:gd name="f0" fmla="val 10800000"/>
                                  <a:gd name="f1" fmla="val 5400000"/>
                                  <a:gd name="f2" fmla="val 180"/>
                                  <a:gd name="f3" fmla="val w"/>
                                  <a:gd name="f4" fmla="val h"/>
                                  <a:gd name="f5" fmla="val 0"/>
                                  <a:gd name="f6" fmla="val 1975104"/>
                                  <a:gd name="f7" fmla="val 1816295"/>
                                  <a:gd name="f8" fmla="val 302722"/>
                                  <a:gd name="f9" fmla="val 135533"/>
                                  <a:gd name="f10" fmla="val 1672382"/>
                                  <a:gd name="f11" fmla="val 1839571"/>
                                  <a:gd name="f12" fmla="val 1513573"/>
                                  <a:gd name="f13" fmla="val 1680762"/>
                                  <a:gd name="f14" fmla="+- 0 0 0"/>
                                  <a:gd name="f15" fmla="*/ f3 1 1975104"/>
                                  <a:gd name="f16" fmla="*/ f4 1 1816295"/>
                                  <a:gd name="f17" fmla="+- f7 0 f5"/>
                                  <a:gd name="f18" fmla="+- f6 0 f5"/>
                                  <a:gd name="f19" fmla="*/ f14 f0 1"/>
                                  <a:gd name="f20" fmla="*/ f18 1 1975104"/>
                                  <a:gd name="f21" fmla="*/ f17 1 1816295"/>
                                  <a:gd name="f22" fmla="*/ 0 f18 1"/>
                                  <a:gd name="f23" fmla="*/ 302722 f17 1"/>
                                  <a:gd name="f24" fmla="*/ 302722 f18 1"/>
                                  <a:gd name="f25" fmla="*/ 0 f17 1"/>
                                  <a:gd name="f26" fmla="*/ 1672382 f18 1"/>
                                  <a:gd name="f27" fmla="*/ 1975104 f18 1"/>
                                  <a:gd name="f28" fmla="*/ 1513573 f17 1"/>
                                  <a:gd name="f29" fmla="*/ 1816295 f17 1"/>
                                  <a:gd name="f30" fmla="*/ f19 1 f2"/>
                                  <a:gd name="f31" fmla="*/ f22 1 1975104"/>
                                  <a:gd name="f32" fmla="*/ f23 1 1816295"/>
                                  <a:gd name="f33" fmla="*/ f24 1 1975104"/>
                                  <a:gd name="f34" fmla="*/ f25 1 1816295"/>
                                  <a:gd name="f35" fmla="*/ f26 1 1975104"/>
                                  <a:gd name="f36" fmla="*/ f27 1 1975104"/>
                                  <a:gd name="f37" fmla="*/ f28 1 1816295"/>
                                  <a:gd name="f38" fmla="*/ f29 1 1816295"/>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816295">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12600" cap="flat">
                                <a:solidFill>
                                  <a:srgbClr val="000000"/>
                                </a:solidFill>
                                <a:prstDash val="solid"/>
                                <a:miter/>
                              </a:ln>
                            </wps:spPr>
                            <wps:txbx>
                              <w:txbxContent>
                                <w:p w14:paraId="584B285F" w14:textId="77777777" w:rsidR="009916E9" w:rsidRDefault="00000000">
                                  <w:pPr>
                                    <w:jc w:val="center"/>
                                  </w:pPr>
                                  <w:r>
                                    <w:rPr>
                                      <w:rFonts w:eastAsia="標楷體"/>
                                      <w:sz w:val="21"/>
                                      <w:szCs w:val="21"/>
                                    </w:rPr>
                                    <w:t>Level 1</w:t>
                                  </w:r>
                                </w:p>
                                <w:p w14:paraId="5658B7E6" w14:textId="77777777" w:rsidR="009916E9" w:rsidRDefault="00000000">
                                  <w:pPr>
                                    <w:jc w:val="center"/>
                                  </w:pPr>
                                  <w:r>
                                    <w:rPr>
                                      <w:rFonts w:eastAsia="標楷體"/>
                                      <w:sz w:val="21"/>
                                      <w:szCs w:val="21"/>
                                    </w:rPr>
                                    <w:t>基礎課程</w:t>
                                  </w:r>
                                </w:p>
                              </w:txbxContent>
                            </wps:txbx>
                            <wps:bodyPr vert="horz" wrap="square" lIns="149760" tIns="119521" rIns="149760" bIns="119521" anchor="ctr" anchorCtr="1" compatLnSpc="0">
                              <a:noAutofit/>
                            </wps:bodyPr>
                          </wps:wsp>
                          <wps:wsp>
                            <wps:cNvPr id="441987781" name="手繪多邊形 6"/>
                            <wps:cNvSpPr/>
                            <wps:spPr>
                              <a:xfrm>
                                <a:off x="1167112" y="2361593"/>
                                <a:ext cx="3114364" cy="791998"/>
                              </a:xfrm>
                              <a:custGeom>
                                <a:avLst/>
                                <a:gdLst>
                                  <a:gd name="f0" fmla="val 10800000"/>
                                  <a:gd name="f1" fmla="val 5400000"/>
                                  <a:gd name="f2" fmla="val 180"/>
                                  <a:gd name="f3" fmla="val w"/>
                                  <a:gd name="f4" fmla="val h"/>
                                  <a:gd name="f5" fmla="val 0"/>
                                  <a:gd name="f6" fmla="val 2131709"/>
                                  <a:gd name="f7" fmla="val 3511296"/>
                                  <a:gd name="f8" fmla="val 585228"/>
                                  <a:gd name="f9" fmla="val 2926068"/>
                                  <a:gd name="f10" fmla="val 3249279"/>
                                  <a:gd name="f11" fmla="val 2035137"/>
                                  <a:gd name="f12" fmla="val 3511295"/>
                                  <a:gd name="f13" fmla="val 1916011"/>
                                  <a:gd name="f14" fmla="val 1"/>
                                  <a:gd name="f15" fmla="val 262017"/>
                                  <a:gd name="f16" fmla="+- 0 0 0"/>
                                  <a:gd name="f17" fmla="*/ f3 1 2131709"/>
                                  <a:gd name="f18" fmla="*/ f4 1 3511296"/>
                                  <a:gd name="f19" fmla="+- f7 0 f5"/>
                                  <a:gd name="f20" fmla="+- f6 0 f5"/>
                                  <a:gd name="f21" fmla="*/ f16 f0 1"/>
                                  <a:gd name="f22" fmla="*/ f20 1 2131709"/>
                                  <a:gd name="f23" fmla="*/ f19 1 3511296"/>
                                  <a:gd name="f24" fmla="*/ 355292 f20 1"/>
                                  <a:gd name="f25" fmla="*/ 0 f19 1"/>
                                  <a:gd name="f26" fmla="*/ 1776417 f20 1"/>
                                  <a:gd name="f27" fmla="*/ 2131709 f20 1"/>
                                  <a:gd name="f28" fmla="*/ 355292 f19 1"/>
                                  <a:gd name="f29" fmla="*/ 3511296 f19 1"/>
                                  <a:gd name="f30" fmla="*/ 0 f20 1"/>
                                  <a:gd name="f31" fmla="*/ f21 1 f2"/>
                                  <a:gd name="f32" fmla="*/ f24 1 2131709"/>
                                  <a:gd name="f33" fmla="*/ f25 1 3511296"/>
                                  <a:gd name="f34" fmla="*/ f26 1 2131709"/>
                                  <a:gd name="f35" fmla="*/ f27 1 2131709"/>
                                  <a:gd name="f36" fmla="*/ f28 1 3511296"/>
                                  <a:gd name="f37" fmla="*/ f29 1 3511296"/>
                                  <a:gd name="f38" fmla="*/ f30 1 2131709"/>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2131709"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solidFill>
                              <a:ln w="12600" cap="flat">
                                <a:solidFill>
                                  <a:srgbClr val="000000"/>
                                </a:solidFill>
                                <a:prstDash val="solid"/>
                                <a:miter/>
                              </a:ln>
                            </wps:spPr>
                            <wps:txbx>
                              <w:txbxContent>
                                <w:p w14:paraId="59426041" w14:textId="77777777" w:rsidR="009916E9" w:rsidRDefault="00000000">
                                  <w:pPr>
                                    <w:spacing w:line="280" w:lineRule="exact"/>
                                  </w:pPr>
                                  <w:r>
                                    <w:rPr>
                                      <w:rFonts w:eastAsia="標楷體"/>
                                      <w:sz w:val="21"/>
                                      <w:szCs w:val="21"/>
                                    </w:rPr>
                                    <w:t>課程</w:t>
                                  </w:r>
                                  <w:r>
                                    <w:rPr>
                                      <w:rFonts w:eastAsia="標楷體"/>
                                      <w:sz w:val="21"/>
                                      <w:szCs w:val="21"/>
                                    </w:rPr>
                                    <w:t xml:space="preserve"> D </w:t>
                                  </w:r>
                                  <w:r>
                                    <w:rPr>
                                      <w:rFonts w:eastAsia="標楷體"/>
                                      <w:bCs/>
                                      <w:sz w:val="21"/>
                                      <w:szCs w:val="21"/>
                                    </w:rPr>
                                    <w:t>(</w:t>
                                  </w:r>
                                  <w:r>
                                    <w:rPr>
                                      <w:rFonts w:eastAsia="標楷體"/>
                                      <w:bCs/>
                                      <w:sz w:val="21"/>
                                      <w:szCs w:val="21"/>
                                    </w:rPr>
                                    <w:t>學分數</w:t>
                                  </w:r>
                                  <w:r>
                                    <w:rPr>
                                      <w:rFonts w:eastAsia="標楷體"/>
                                      <w:bCs/>
                                      <w:sz w:val="21"/>
                                      <w:szCs w:val="21"/>
                                    </w:rPr>
                                    <w:t>)</w:t>
                                  </w:r>
                                  <w:r>
                                    <w:rPr>
                                      <w:rFonts w:eastAsia="標楷體"/>
                                      <w:sz w:val="21"/>
                                      <w:szCs w:val="21"/>
                                    </w:rPr>
                                    <w:br/>
                                  </w:r>
                                  <w:r>
                                    <w:rPr>
                                      <w:rFonts w:eastAsia="標楷體"/>
                                      <w:sz w:val="21"/>
                                      <w:szCs w:val="21"/>
                                    </w:rPr>
                                    <w:t>整合基礎、理論與方法課程所學，強化與實務應用之連結，提升學生解決問題之能力。</w:t>
                                  </w:r>
                                </w:p>
                              </w:txbxContent>
                            </wps:txbx>
                            <wps:bodyPr vert="horz" wrap="square" lIns="49679" tIns="128875" rIns="153719" bIns="128875" anchor="ctr" anchorCtr="0" compatLnSpc="0">
                              <a:noAutofit/>
                            </wps:bodyPr>
                          </wps:wsp>
                          <wps:wsp>
                            <wps:cNvPr id="1510767176" name="手繪多邊形 7"/>
                            <wps:cNvSpPr/>
                            <wps:spPr>
                              <a:xfrm>
                                <a:off x="15480" y="2354031"/>
                                <a:ext cx="1106277" cy="790919"/>
                              </a:xfrm>
                              <a:custGeom>
                                <a:avLst/>
                                <a:gdLst>
                                  <a:gd name="f0" fmla="val 10800000"/>
                                  <a:gd name="f1" fmla="val 5400000"/>
                                  <a:gd name="f2" fmla="val 180"/>
                                  <a:gd name="f3" fmla="val w"/>
                                  <a:gd name="f4" fmla="val h"/>
                                  <a:gd name="f5" fmla="val 0"/>
                                  <a:gd name="f6" fmla="val 1975104"/>
                                  <a:gd name="f7" fmla="val 2441060"/>
                                  <a:gd name="f8" fmla="val 329191"/>
                                  <a:gd name="f9" fmla="val 147384"/>
                                  <a:gd name="f10" fmla="val 1645913"/>
                                  <a:gd name="f11" fmla="val 1827720"/>
                                  <a:gd name="f12" fmla="val 2111869"/>
                                  <a:gd name="f13" fmla="val 2293676"/>
                                  <a:gd name="f14" fmla="+- 0 0 0"/>
                                  <a:gd name="f15" fmla="*/ f3 1 1975104"/>
                                  <a:gd name="f16" fmla="*/ f4 1 2441060"/>
                                  <a:gd name="f17" fmla="+- f7 0 f5"/>
                                  <a:gd name="f18" fmla="+- f6 0 f5"/>
                                  <a:gd name="f19" fmla="*/ f14 f0 1"/>
                                  <a:gd name="f20" fmla="*/ f18 1 1975104"/>
                                  <a:gd name="f21" fmla="*/ f17 1 2441060"/>
                                  <a:gd name="f22" fmla="*/ 0 f18 1"/>
                                  <a:gd name="f23" fmla="*/ 329191 f17 1"/>
                                  <a:gd name="f24" fmla="*/ 329191 f18 1"/>
                                  <a:gd name="f25" fmla="*/ 0 f17 1"/>
                                  <a:gd name="f26" fmla="*/ 1645913 f18 1"/>
                                  <a:gd name="f27" fmla="*/ 1975104 f18 1"/>
                                  <a:gd name="f28" fmla="*/ 2111869 f17 1"/>
                                  <a:gd name="f29" fmla="*/ 2441060 f17 1"/>
                                  <a:gd name="f30" fmla="*/ f19 1 f2"/>
                                  <a:gd name="f31" fmla="*/ f22 1 1975104"/>
                                  <a:gd name="f32" fmla="*/ f23 1 2441060"/>
                                  <a:gd name="f33" fmla="*/ f24 1 1975104"/>
                                  <a:gd name="f34" fmla="*/ f25 1 2441060"/>
                                  <a:gd name="f35" fmla="*/ f26 1 1975104"/>
                                  <a:gd name="f36" fmla="*/ f27 1 1975104"/>
                                  <a:gd name="f37" fmla="*/ f28 1 2441060"/>
                                  <a:gd name="f38" fmla="*/ f29 1 244106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244106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12600" cap="flat">
                                <a:solidFill>
                                  <a:srgbClr val="000000"/>
                                </a:solidFill>
                                <a:prstDash val="solid"/>
                                <a:miter/>
                              </a:ln>
                            </wps:spPr>
                            <wps:txbx>
                              <w:txbxContent>
                                <w:p w14:paraId="02E2AD02" w14:textId="77777777" w:rsidR="009916E9" w:rsidRDefault="00000000">
                                  <w:pPr>
                                    <w:jc w:val="center"/>
                                  </w:pPr>
                                  <w:r>
                                    <w:rPr>
                                      <w:rFonts w:eastAsia="標楷體"/>
                                      <w:sz w:val="21"/>
                                      <w:szCs w:val="21"/>
                                    </w:rPr>
                                    <w:t>Level 4</w:t>
                                  </w:r>
                                </w:p>
                                <w:p w14:paraId="4D13C56C" w14:textId="77777777" w:rsidR="009916E9" w:rsidRDefault="00000000">
                                  <w:pPr>
                                    <w:jc w:val="center"/>
                                  </w:pPr>
                                  <w:r>
                                    <w:rPr>
                                      <w:rFonts w:eastAsia="標楷體"/>
                                      <w:b/>
                                      <w:sz w:val="21"/>
                                      <w:szCs w:val="21"/>
                                    </w:rPr>
                                    <w:t>總整課程</w:t>
                                  </w:r>
                                </w:p>
                              </w:txbxContent>
                            </wps:txbx>
                            <wps:bodyPr vert="horz" wrap="square" lIns="157322" tIns="127083" rIns="157322" bIns="127083" anchor="ctr" anchorCtr="1" compatLnSpc="0">
                              <a:noAutofit/>
                            </wps:bodyPr>
                          </wps:wsp>
                          <wps:wsp>
                            <wps:cNvPr id="476890957" name="手繪多邊形 2"/>
                            <wps:cNvSpPr/>
                            <wps:spPr>
                              <a:xfrm>
                                <a:off x="1167112" y="715673"/>
                                <a:ext cx="3159361" cy="762838"/>
                              </a:xfrm>
                              <a:custGeom>
                                <a:avLst/>
                                <a:gdLst>
                                  <a:gd name="f0" fmla="val 10800000"/>
                                  <a:gd name="f1" fmla="val 5400000"/>
                                  <a:gd name="f2" fmla="val 180"/>
                                  <a:gd name="f3" fmla="val w"/>
                                  <a:gd name="f4" fmla="val h"/>
                                  <a:gd name="f5" fmla="val 0"/>
                                  <a:gd name="f6" fmla="val 1655390"/>
                                  <a:gd name="f7" fmla="val 3511296"/>
                                  <a:gd name="f8" fmla="val 585229"/>
                                  <a:gd name="f9" fmla="val 2926067"/>
                                  <a:gd name="f10" fmla="val 3249280"/>
                                  <a:gd name="f11" fmla="val 1597154"/>
                                  <a:gd name="f12" fmla="val 3511295"/>
                                  <a:gd name="f13" fmla="val 1525316"/>
                                  <a:gd name="f14" fmla="val 1"/>
                                  <a:gd name="f15" fmla="val 262016"/>
                                  <a:gd name="f16" fmla="+- 0 0 0"/>
                                  <a:gd name="f17" fmla="*/ f3 1 1655390"/>
                                  <a:gd name="f18" fmla="*/ f4 1 3511296"/>
                                  <a:gd name="f19" fmla="+- f7 0 f5"/>
                                  <a:gd name="f20" fmla="+- f6 0 f5"/>
                                  <a:gd name="f21" fmla="*/ f16 f0 1"/>
                                  <a:gd name="f22" fmla="*/ f20 1 1655390"/>
                                  <a:gd name="f23" fmla="*/ f19 1 3511296"/>
                                  <a:gd name="f24" fmla="*/ 275904 f20 1"/>
                                  <a:gd name="f25" fmla="*/ 0 f19 1"/>
                                  <a:gd name="f26" fmla="*/ 1379486 f20 1"/>
                                  <a:gd name="f27" fmla="*/ 1655390 f20 1"/>
                                  <a:gd name="f28" fmla="*/ 275904 f19 1"/>
                                  <a:gd name="f29" fmla="*/ 3511296 f19 1"/>
                                  <a:gd name="f30" fmla="*/ 0 f20 1"/>
                                  <a:gd name="f31" fmla="*/ f21 1 f2"/>
                                  <a:gd name="f32" fmla="*/ f24 1 1655390"/>
                                  <a:gd name="f33" fmla="*/ f25 1 3511296"/>
                                  <a:gd name="f34" fmla="*/ f26 1 1655390"/>
                                  <a:gd name="f35" fmla="*/ f27 1 1655390"/>
                                  <a:gd name="f36" fmla="*/ f28 1 3511296"/>
                                  <a:gd name="f37" fmla="*/ f29 1 3511296"/>
                                  <a:gd name="f38" fmla="*/ f30 1 165539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655390"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solidFill>
                              <a:ln w="12600" cap="flat">
                                <a:solidFill>
                                  <a:srgbClr val="000000"/>
                                </a:solidFill>
                                <a:prstDash val="solid"/>
                                <a:miter/>
                              </a:ln>
                            </wps:spPr>
                            <wps:txbx>
                              <w:txbxContent>
                                <w:p w14:paraId="5AF45E92" w14:textId="77777777" w:rsidR="009916E9" w:rsidRDefault="00000000">
                                  <w:pPr>
                                    <w:spacing w:line="280" w:lineRule="exact"/>
                                  </w:pPr>
                                  <w:r>
                                    <w:rPr>
                                      <w:rFonts w:eastAsia="標楷體"/>
                                      <w:bCs/>
                                      <w:sz w:val="21"/>
                                      <w:szCs w:val="21"/>
                                    </w:rPr>
                                    <w:t>課程</w:t>
                                  </w:r>
                                  <w:r>
                                    <w:rPr>
                                      <w:rFonts w:eastAsia="標楷體"/>
                                      <w:bCs/>
                                      <w:sz w:val="21"/>
                                      <w:szCs w:val="21"/>
                                    </w:rPr>
                                    <w:t xml:space="preserve"> B (</w:t>
                                  </w:r>
                                  <w:r>
                                    <w:rPr>
                                      <w:rFonts w:eastAsia="標楷體"/>
                                      <w:bCs/>
                                      <w:sz w:val="21"/>
                                      <w:szCs w:val="21"/>
                                    </w:rPr>
                                    <w:t>學分數</w:t>
                                  </w:r>
                                  <w:r>
                                    <w:rPr>
                                      <w:rFonts w:eastAsia="標楷體"/>
                                      <w:bCs/>
                                      <w:sz w:val="21"/>
                                      <w:szCs w:val="21"/>
                                    </w:rPr>
                                    <w:t>)</w:t>
                                  </w:r>
                                </w:p>
                                <w:p w14:paraId="6BDCDC61" w14:textId="77777777" w:rsidR="009916E9" w:rsidRDefault="00000000">
                                  <w:pPr>
                                    <w:ind w:left="357"/>
                                  </w:pPr>
                                  <w:r>
                                    <w:rPr>
                                      <w:rFonts w:eastAsia="標楷體"/>
                                      <w:sz w:val="21"/>
                                      <w:szCs w:val="21"/>
                                    </w:rPr>
                                    <w:t>介紹領域相關理論，幫助學生建立領域核心概念。</w:t>
                                  </w:r>
                                </w:p>
                              </w:txbxContent>
                            </wps:txbx>
                            <wps:bodyPr vert="horz" wrap="square" lIns="49679" tIns="105476" rIns="130320" bIns="105476" anchor="ctr" anchorCtr="0" compatLnSpc="0">
                              <a:noAutofit/>
                            </wps:bodyPr>
                          </wps:wsp>
                          <wps:wsp>
                            <wps:cNvPr id="1408694031" name="手繪多邊形 3"/>
                            <wps:cNvSpPr/>
                            <wps:spPr>
                              <a:xfrm>
                                <a:off x="0" y="723958"/>
                                <a:ext cx="1132557" cy="739438"/>
                              </a:xfrm>
                              <a:custGeom>
                                <a:avLst/>
                                <a:gdLst>
                                  <a:gd name="f0" fmla="val 10800000"/>
                                  <a:gd name="f1" fmla="val 5400000"/>
                                  <a:gd name="f2" fmla="val 180"/>
                                  <a:gd name="f3" fmla="val w"/>
                                  <a:gd name="f4" fmla="val h"/>
                                  <a:gd name="f5" fmla="val 0"/>
                                  <a:gd name="f6" fmla="val 1975104"/>
                                  <a:gd name="f7" fmla="val 1816295"/>
                                  <a:gd name="f8" fmla="val 302722"/>
                                  <a:gd name="f9" fmla="val 135533"/>
                                  <a:gd name="f10" fmla="val 1672382"/>
                                  <a:gd name="f11" fmla="val 1839571"/>
                                  <a:gd name="f12" fmla="val 1513573"/>
                                  <a:gd name="f13" fmla="val 1680762"/>
                                  <a:gd name="f14" fmla="+- 0 0 0"/>
                                  <a:gd name="f15" fmla="*/ f3 1 1975104"/>
                                  <a:gd name="f16" fmla="*/ f4 1 1816295"/>
                                  <a:gd name="f17" fmla="+- f7 0 f5"/>
                                  <a:gd name="f18" fmla="+- f6 0 f5"/>
                                  <a:gd name="f19" fmla="*/ f14 f0 1"/>
                                  <a:gd name="f20" fmla="*/ f18 1 1975104"/>
                                  <a:gd name="f21" fmla="*/ f17 1 1816295"/>
                                  <a:gd name="f22" fmla="*/ 0 f18 1"/>
                                  <a:gd name="f23" fmla="*/ 302722 f17 1"/>
                                  <a:gd name="f24" fmla="*/ 302722 f18 1"/>
                                  <a:gd name="f25" fmla="*/ 0 f17 1"/>
                                  <a:gd name="f26" fmla="*/ 1672382 f18 1"/>
                                  <a:gd name="f27" fmla="*/ 1975104 f18 1"/>
                                  <a:gd name="f28" fmla="*/ 1513573 f17 1"/>
                                  <a:gd name="f29" fmla="*/ 1816295 f17 1"/>
                                  <a:gd name="f30" fmla="*/ f19 1 f2"/>
                                  <a:gd name="f31" fmla="*/ f22 1 1975104"/>
                                  <a:gd name="f32" fmla="*/ f23 1 1816295"/>
                                  <a:gd name="f33" fmla="*/ f24 1 1975104"/>
                                  <a:gd name="f34" fmla="*/ f25 1 1816295"/>
                                  <a:gd name="f35" fmla="*/ f26 1 1975104"/>
                                  <a:gd name="f36" fmla="*/ f27 1 1975104"/>
                                  <a:gd name="f37" fmla="*/ f28 1 1816295"/>
                                  <a:gd name="f38" fmla="*/ f29 1 1816295"/>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816295">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12600" cap="flat">
                                <a:solidFill>
                                  <a:srgbClr val="000000"/>
                                </a:solidFill>
                                <a:prstDash val="solid"/>
                                <a:miter/>
                              </a:ln>
                            </wps:spPr>
                            <wps:txbx>
                              <w:txbxContent>
                                <w:p w14:paraId="6CA5693E" w14:textId="77777777" w:rsidR="009916E9" w:rsidRDefault="00000000">
                                  <w:pPr>
                                    <w:jc w:val="center"/>
                                  </w:pPr>
                                  <w:r>
                                    <w:rPr>
                                      <w:rFonts w:eastAsia="標楷體"/>
                                      <w:sz w:val="21"/>
                                      <w:szCs w:val="21"/>
                                    </w:rPr>
                                    <w:t>Level 2</w:t>
                                  </w:r>
                                </w:p>
                                <w:p w14:paraId="20C35B93" w14:textId="77777777" w:rsidR="009916E9" w:rsidRDefault="00000000">
                                  <w:pPr>
                                    <w:jc w:val="center"/>
                                  </w:pPr>
                                  <w:r>
                                    <w:rPr>
                                      <w:rFonts w:eastAsia="標楷體"/>
                                      <w:sz w:val="21"/>
                                      <w:szCs w:val="21"/>
                                    </w:rPr>
                                    <w:t>理論課程</w:t>
                                  </w:r>
                                </w:p>
                              </w:txbxContent>
                            </wps:txbx>
                            <wps:bodyPr vert="horz" wrap="square" lIns="149760" tIns="119521" rIns="149760" bIns="119521" anchor="ctr" anchorCtr="1" compatLnSpc="0">
                              <a:noAutofit/>
                            </wps:bodyPr>
                          </wps:wsp>
                          <wps:wsp>
                            <wps:cNvPr id="20525842" name="手繪多邊形 4"/>
                            <wps:cNvSpPr/>
                            <wps:spPr>
                              <a:xfrm>
                                <a:off x="1156313" y="1558439"/>
                                <a:ext cx="3159361" cy="606603"/>
                              </a:xfrm>
                              <a:custGeom>
                                <a:avLst/>
                                <a:gdLst>
                                  <a:gd name="f0" fmla="val 10800000"/>
                                  <a:gd name="f1" fmla="val 5400000"/>
                                  <a:gd name="f2" fmla="val 180"/>
                                  <a:gd name="f3" fmla="val w"/>
                                  <a:gd name="f4" fmla="val h"/>
                                  <a:gd name="f5" fmla="val 0"/>
                                  <a:gd name="f6" fmla="val 1405093"/>
                                  <a:gd name="f7" fmla="val 3511296"/>
                                  <a:gd name="f8" fmla="val 585229"/>
                                  <a:gd name="f9" fmla="val 2926067"/>
                                  <a:gd name="f10" fmla="val 3249280"/>
                                  <a:gd name="f11" fmla="val 1363136"/>
                                  <a:gd name="f12" fmla="val 3511295"/>
                                  <a:gd name="f13" fmla="val 1311380"/>
                                  <a:gd name="f14" fmla="val 1"/>
                                  <a:gd name="f15" fmla="val 262016"/>
                                  <a:gd name="f16" fmla="+- 0 0 0"/>
                                  <a:gd name="f17" fmla="*/ f3 1 1405093"/>
                                  <a:gd name="f18" fmla="*/ f4 1 3511296"/>
                                  <a:gd name="f19" fmla="+- f7 0 f5"/>
                                  <a:gd name="f20" fmla="+- f6 0 f5"/>
                                  <a:gd name="f21" fmla="*/ f16 f0 1"/>
                                  <a:gd name="f22" fmla="*/ f20 1 1405093"/>
                                  <a:gd name="f23" fmla="*/ f19 1 3511296"/>
                                  <a:gd name="f24" fmla="*/ 234187 f20 1"/>
                                  <a:gd name="f25" fmla="*/ 0 f19 1"/>
                                  <a:gd name="f26" fmla="*/ 1170906 f20 1"/>
                                  <a:gd name="f27" fmla="*/ 1405093 f20 1"/>
                                  <a:gd name="f28" fmla="*/ 234187 f19 1"/>
                                  <a:gd name="f29" fmla="*/ 3511296 f19 1"/>
                                  <a:gd name="f30" fmla="*/ 0 f20 1"/>
                                  <a:gd name="f31" fmla="*/ f21 1 f2"/>
                                  <a:gd name="f32" fmla="*/ f24 1 1405093"/>
                                  <a:gd name="f33" fmla="*/ f25 1 3511296"/>
                                  <a:gd name="f34" fmla="*/ f26 1 1405093"/>
                                  <a:gd name="f35" fmla="*/ f27 1 1405093"/>
                                  <a:gd name="f36" fmla="*/ f28 1 3511296"/>
                                  <a:gd name="f37" fmla="*/ f29 1 3511296"/>
                                  <a:gd name="f38" fmla="*/ f30 1 1405093"/>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405093"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solidFill>
                              <a:ln w="12600" cap="flat">
                                <a:solidFill>
                                  <a:srgbClr val="000000"/>
                                </a:solidFill>
                                <a:prstDash val="solid"/>
                                <a:miter/>
                              </a:ln>
                            </wps:spPr>
                            <wps:txbx>
                              <w:txbxContent>
                                <w:p w14:paraId="76921310" w14:textId="77777777" w:rsidR="009916E9" w:rsidRDefault="00000000">
                                  <w:pPr>
                                    <w:spacing w:line="280" w:lineRule="exact"/>
                                  </w:pPr>
                                  <w:r>
                                    <w:rPr>
                                      <w:rFonts w:eastAsia="標楷體"/>
                                      <w:bCs/>
                                      <w:sz w:val="21"/>
                                      <w:szCs w:val="21"/>
                                    </w:rPr>
                                    <w:t>課程</w:t>
                                  </w:r>
                                  <w:r>
                                    <w:rPr>
                                      <w:rFonts w:eastAsia="標楷體"/>
                                      <w:bCs/>
                                      <w:sz w:val="21"/>
                                      <w:szCs w:val="21"/>
                                    </w:rPr>
                                    <w:t xml:space="preserve"> C (</w:t>
                                  </w:r>
                                  <w:r>
                                    <w:rPr>
                                      <w:rFonts w:eastAsia="標楷體"/>
                                      <w:bCs/>
                                      <w:sz w:val="21"/>
                                      <w:szCs w:val="21"/>
                                    </w:rPr>
                                    <w:t>學分數</w:t>
                                  </w:r>
                                  <w:r>
                                    <w:rPr>
                                      <w:rFonts w:eastAsia="標楷體"/>
                                      <w:bCs/>
                                      <w:sz w:val="21"/>
                                      <w:szCs w:val="21"/>
                                    </w:rPr>
                                    <w:t>)</w:t>
                                  </w:r>
                                </w:p>
                                <w:p w14:paraId="5CF24778" w14:textId="77777777" w:rsidR="009916E9" w:rsidRDefault="00000000">
                                  <w:pPr>
                                    <w:ind w:left="360"/>
                                  </w:pPr>
                                  <w:r>
                                    <w:rPr>
                                      <w:rFonts w:eastAsia="標楷體"/>
                                      <w:sz w:val="21"/>
                                      <w:szCs w:val="21"/>
                                    </w:rPr>
                                    <w:t>幫助學生掌握領域相關的技術或方法。</w:t>
                                  </w:r>
                                </w:p>
                              </w:txbxContent>
                            </wps:txbx>
                            <wps:bodyPr vert="horz" wrap="square" lIns="49679" tIns="93241" rIns="118076" bIns="93241" anchor="ctr" anchorCtr="0" compatLnSpc="0">
                              <a:noAutofit/>
                            </wps:bodyPr>
                          </wps:wsp>
                          <wps:wsp>
                            <wps:cNvPr id="1257408153" name="手繪多邊形 5"/>
                            <wps:cNvSpPr/>
                            <wps:spPr>
                              <a:xfrm>
                                <a:off x="6473" y="1546195"/>
                                <a:ext cx="1114562" cy="642960"/>
                              </a:xfrm>
                              <a:custGeom>
                                <a:avLst/>
                                <a:gdLst>
                                  <a:gd name="f0" fmla="val 10800000"/>
                                  <a:gd name="f1" fmla="val 5400000"/>
                                  <a:gd name="f2" fmla="val 180"/>
                                  <a:gd name="f3" fmla="val w"/>
                                  <a:gd name="f4" fmla="val h"/>
                                  <a:gd name="f5" fmla="val 0"/>
                                  <a:gd name="f6" fmla="val 1975104"/>
                                  <a:gd name="f7" fmla="val 1702468"/>
                                  <a:gd name="f8" fmla="val 283750"/>
                                  <a:gd name="f9" fmla="val 127039"/>
                                  <a:gd name="f10" fmla="val 1691354"/>
                                  <a:gd name="f11" fmla="val 1848065"/>
                                  <a:gd name="f12" fmla="val 1418718"/>
                                  <a:gd name="f13" fmla="val 1575429"/>
                                  <a:gd name="f14" fmla="+- 0 0 0"/>
                                  <a:gd name="f15" fmla="*/ f3 1 1975104"/>
                                  <a:gd name="f16" fmla="*/ f4 1 1702468"/>
                                  <a:gd name="f17" fmla="+- f7 0 f5"/>
                                  <a:gd name="f18" fmla="+- f6 0 f5"/>
                                  <a:gd name="f19" fmla="*/ f14 f0 1"/>
                                  <a:gd name="f20" fmla="*/ f18 1 1975104"/>
                                  <a:gd name="f21" fmla="*/ f17 1 1702468"/>
                                  <a:gd name="f22" fmla="*/ 0 f18 1"/>
                                  <a:gd name="f23" fmla="*/ 283750 f17 1"/>
                                  <a:gd name="f24" fmla="*/ 283750 f18 1"/>
                                  <a:gd name="f25" fmla="*/ 0 f17 1"/>
                                  <a:gd name="f26" fmla="*/ 1691354 f18 1"/>
                                  <a:gd name="f27" fmla="*/ 1975104 f18 1"/>
                                  <a:gd name="f28" fmla="*/ 1418718 f17 1"/>
                                  <a:gd name="f29" fmla="*/ 1702468 f17 1"/>
                                  <a:gd name="f30" fmla="*/ f19 1 f2"/>
                                  <a:gd name="f31" fmla="*/ f22 1 1975104"/>
                                  <a:gd name="f32" fmla="*/ f23 1 1702468"/>
                                  <a:gd name="f33" fmla="*/ f24 1 1975104"/>
                                  <a:gd name="f34" fmla="*/ f25 1 1702468"/>
                                  <a:gd name="f35" fmla="*/ f26 1 1975104"/>
                                  <a:gd name="f36" fmla="*/ f27 1 1975104"/>
                                  <a:gd name="f37" fmla="*/ f28 1 1702468"/>
                                  <a:gd name="f38" fmla="*/ f29 1 170246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70246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12600" cap="flat">
                                <a:solidFill>
                                  <a:srgbClr val="000000"/>
                                </a:solidFill>
                                <a:prstDash val="solid"/>
                                <a:miter/>
                              </a:ln>
                            </wps:spPr>
                            <wps:txbx>
                              <w:txbxContent>
                                <w:p w14:paraId="5E4DE90F" w14:textId="77777777" w:rsidR="009916E9" w:rsidRDefault="00000000">
                                  <w:pPr>
                                    <w:jc w:val="center"/>
                                  </w:pPr>
                                  <w:r>
                                    <w:rPr>
                                      <w:rFonts w:eastAsia="標楷體"/>
                                      <w:sz w:val="21"/>
                                      <w:szCs w:val="21"/>
                                    </w:rPr>
                                    <w:t>Level 3</w:t>
                                  </w:r>
                                </w:p>
                                <w:p w14:paraId="6DF2CAB9" w14:textId="77777777" w:rsidR="009916E9" w:rsidRDefault="00000000">
                                  <w:pPr>
                                    <w:jc w:val="center"/>
                                  </w:pPr>
                                  <w:r>
                                    <w:rPr>
                                      <w:rFonts w:eastAsia="標楷體"/>
                                      <w:sz w:val="21"/>
                                      <w:szCs w:val="21"/>
                                    </w:rPr>
                                    <w:t>方法課程</w:t>
                                  </w:r>
                                </w:p>
                              </w:txbxContent>
                            </wps:txbx>
                            <wps:bodyPr vert="horz" wrap="square" lIns="143999" tIns="113760" rIns="143999" bIns="113760" anchor="ctr" anchorCtr="1" compatLnSpc="0">
                              <a:noAutofit/>
                            </wps:bodyPr>
                          </wps:wsp>
                        </wpg:grpSp>
                        <wps:wsp>
                          <wps:cNvPr id="1825864793" name="手繪多邊形 3"/>
                          <wps:cNvSpPr/>
                          <wps:spPr>
                            <a:xfrm>
                              <a:off x="0" y="1183672"/>
                              <a:ext cx="1215722" cy="723601"/>
                            </a:xfrm>
                            <a:custGeom>
                              <a:avLst/>
                              <a:gdLst>
                                <a:gd name="f0" fmla="val 10800000"/>
                                <a:gd name="f1" fmla="val 5400000"/>
                                <a:gd name="f2" fmla="val 180"/>
                                <a:gd name="f3" fmla="val w"/>
                                <a:gd name="f4" fmla="val h"/>
                                <a:gd name="f5" fmla="val 0"/>
                                <a:gd name="f6" fmla="val 1975104"/>
                                <a:gd name="f7" fmla="val 1816295"/>
                                <a:gd name="f8" fmla="val 302722"/>
                                <a:gd name="f9" fmla="val 135533"/>
                                <a:gd name="f10" fmla="val 1672382"/>
                                <a:gd name="f11" fmla="val 1839571"/>
                                <a:gd name="f12" fmla="val 1513573"/>
                                <a:gd name="f13" fmla="val 1680762"/>
                                <a:gd name="f14" fmla="+- 0 0 0"/>
                                <a:gd name="f15" fmla="*/ f3 1 1975104"/>
                                <a:gd name="f16" fmla="*/ f4 1 1816295"/>
                                <a:gd name="f17" fmla="+- f7 0 f5"/>
                                <a:gd name="f18" fmla="+- f6 0 f5"/>
                                <a:gd name="f19" fmla="*/ f14 f0 1"/>
                                <a:gd name="f20" fmla="*/ f18 1 1975104"/>
                                <a:gd name="f21" fmla="*/ f17 1 1816295"/>
                                <a:gd name="f22" fmla="*/ 0 f18 1"/>
                                <a:gd name="f23" fmla="*/ 302722 f17 1"/>
                                <a:gd name="f24" fmla="*/ 302722 f18 1"/>
                                <a:gd name="f25" fmla="*/ 0 f17 1"/>
                                <a:gd name="f26" fmla="*/ 1672382 f18 1"/>
                                <a:gd name="f27" fmla="*/ 1975104 f18 1"/>
                                <a:gd name="f28" fmla="*/ 1513573 f17 1"/>
                                <a:gd name="f29" fmla="*/ 1816295 f17 1"/>
                                <a:gd name="f30" fmla="*/ f19 1 f2"/>
                                <a:gd name="f31" fmla="*/ f22 1 1975104"/>
                                <a:gd name="f32" fmla="*/ f23 1 1816295"/>
                                <a:gd name="f33" fmla="*/ f24 1 1975104"/>
                                <a:gd name="f34" fmla="*/ f25 1 1816295"/>
                                <a:gd name="f35" fmla="*/ f26 1 1975104"/>
                                <a:gd name="f36" fmla="*/ f27 1 1975104"/>
                                <a:gd name="f37" fmla="*/ f28 1 1816295"/>
                                <a:gd name="f38" fmla="*/ f29 1 1816295"/>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816295">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12600" cap="flat">
                              <a:solidFill>
                                <a:srgbClr val="000000"/>
                              </a:solidFill>
                              <a:prstDash val="solid"/>
                              <a:miter/>
                            </a:ln>
                          </wps:spPr>
                          <wps:txbx>
                            <w:txbxContent>
                              <w:p w14:paraId="4CC740D3" w14:textId="77777777" w:rsidR="009916E9" w:rsidRDefault="00000000">
                                <w:pPr>
                                  <w:spacing w:line="360" w:lineRule="exact"/>
                                  <w:jc w:val="center"/>
                                </w:pPr>
                                <w:r>
                                  <w:rPr>
                                    <w:rFonts w:ascii="標楷體" w:eastAsia="標楷體" w:hAnsi="標楷體"/>
                                    <w:sz w:val="21"/>
                                    <w:szCs w:val="21"/>
                                  </w:rPr>
                                  <w:t>串聯主軸</w:t>
                                </w:r>
                              </w:p>
                              <w:p w14:paraId="130EC4B5" w14:textId="77777777" w:rsidR="009916E9" w:rsidRDefault="00000000">
                                <w:pPr>
                                  <w:spacing w:line="360" w:lineRule="exact"/>
                                  <w:jc w:val="center"/>
                                </w:pPr>
                                <w:r>
                                  <w:rPr>
                                    <w:rFonts w:ascii="標楷體" w:eastAsia="標楷體" w:hAnsi="標楷體"/>
                                    <w:sz w:val="21"/>
                                    <w:szCs w:val="21"/>
                                  </w:rPr>
                                  <w:t>學系核心能力-1</w:t>
                                </w:r>
                              </w:p>
                            </w:txbxContent>
                          </wps:txbx>
                          <wps:bodyPr vert="horz" wrap="square" lIns="149760" tIns="119521" rIns="149760" bIns="119521" anchor="ctr" anchorCtr="1" compatLnSpc="0">
                            <a:noAutofit/>
                          </wps:bodyPr>
                        </wps:wsp>
                      </wpg:grpSp>
                      <wps:wsp>
                        <wps:cNvPr id="490252048" name="Text Box 1"/>
                        <wps:cNvSpPr txBox="1"/>
                        <wps:spPr>
                          <a:xfrm>
                            <a:off x="695163" y="3209397"/>
                            <a:ext cx="4536000" cy="334441"/>
                          </a:xfrm>
                          <a:prstGeom prst="rect">
                            <a:avLst/>
                          </a:prstGeom>
                        </wps:spPr>
                        <wps:txbx>
                          <w:txbxContent>
                            <w:p w14:paraId="7D6FD9FA" w14:textId="77777777" w:rsidR="009916E9" w:rsidRDefault="00000000">
                              <w:pPr>
                                <w:jc w:val="center"/>
                              </w:pPr>
                              <w:r>
                                <w:rPr>
                                  <w:rFonts w:eastAsia="標楷體"/>
                                  <w:sz w:val="21"/>
                                  <w:szCs w:val="21"/>
                                </w:rPr>
                                <w:t>領域專長課程架構示例</w:t>
                              </w:r>
                              <w:r>
                                <w:rPr>
                                  <w:rFonts w:eastAsia="標楷體"/>
                                  <w:sz w:val="21"/>
                                  <w:szCs w:val="21"/>
                                </w:rPr>
                                <w:t xml:space="preserve"> </w:t>
                              </w:r>
                              <w:r>
                                <w:rPr>
                                  <w:rFonts w:eastAsia="標楷體"/>
                                  <w:sz w:val="21"/>
                                  <w:szCs w:val="21"/>
                                </w:rPr>
                                <w:t>（僅供參考，教學單位可自行設計呈現方式）</w:t>
                              </w:r>
                            </w:p>
                          </w:txbxContent>
                        </wps:txbx>
                        <wps:bodyPr vert="horz" wrap="square" lIns="91440" tIns="45720" rIns="91440" bIns="45720" anchor="t" anchorCtr="0" compatLnSpc="0">
                          <a:noAutofit/>
                        </wps:bodyPr>
                      </wps:wsp>
                    </wpg:wgp>
                  </a:graphicData>
                </a:graphic>
              </wp:anchor>
            </w:drawing>
          </mc:Choice>
          <mc:Fallback>
            <w:pict>
              <v:group w14:anchorId="0D334C0D" id="Group 14" o:spid="_x0000_s1026" style="position:absolute;left:0;text-align:left;margin-left:406.25pt;margin-top:41.55pt;width:457.45pt;height:279.05pt;z-index:251658240;mso-position-horizontal:right;mso-position-horizontal-relative:margin" coordsize="58096,3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">
                <v:group id="Group 13" o:spid="_x0000_s1027" style="position:absolute;width:58096;height:31535" coordsize="58096,3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">
                  <v:shape id="Left Brace 11" o:spid="_x0000_s1028" style="position:absolute;left:12326;top:3142;width:2722;height:23836;visibility:visible;mso-wrap-style:square;v-text-anchor:top" coordsize="272162,2383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" adj="-11796480,,5400" path="m272162,2383557nswa136081,2338199,408243,2383557,272162,2383557,136081,2360878l136081,1214458at-136081,1191779,136081,1237137,136081,1214458,,1191779,-136081,1146421,136081,1191779,,1191779,136081,1169100l136081,22679wa136081,,408243,45358,136081,22679,272162,l272162,2383557xem272162,2383557nfwa136081,2338199,408243,2383557,272162,2383557,136081,2360878l136081,1214458at-136081,1191779,136081,1237137,136081,1214458,,1191779,-136081,1146421,136081,1191779,,1191779,136081,1169100l136081,22679wa136081,,408243,45358,136081,22679,272162,e" strokeweight=".35mm">
                    <v:stroke joinstyle="miter"/>
                    <v:formulas/>
                    <v:path arrowok="t" o:connecttype="custom" o:connectlocs="136081,0;272162,1191779;136081,2383557;0,1191779;272162,0;0,1191779;272162,2383557" o:connectangles="270,0,90,180,270,270,270" textboxrect="175938,6643,272162,2376914"/>
                    <v:textbox inset="0,0,0,0">
                      <w:txbxContent>
                        <w:p w14:paraId="0B7DF505" w14:textId="77777777" w:rsidR="009916E9" w:rsidRDefault="009916E9"/>
                      </w:txbxContent>
                    </v:textbox>
                  </v:shape>
                  <v:group id="Group 10" o:spid="_x0000_s1029" style="position:absolute;left:14598;width:43498;height:31535" coordsize="43498,3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">
                    <v:shape id="手繪多邊形 2" o:spid="_x0000_s1030" style="position:absolute;left:11905;width:31593;height:6123;visibility:visible;mso-wrap-style:square;v-text-anchor:middle" coordsize="1655390,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" adj="-11796480,,5400" path="m1655390,585229r,2340838c1655390,3249280,1597154,3511295,1525316,3511295l,3511295r,l,1r,l1525316,1v71838,,130074,262015,130074,585228xe" strokeweight=".35mm">
                      <v:stroke joinstyle="miter"/>
                      <v:formulas/>
                      <v:path arrowok="t" o:connecttype="custom" o:connectlocs="1579681,0;3159361,306182;1579681,612364;0,306182;526571,0;2632790,0;3159361,48117;3159361,612364;3159361,612364;0,612364;0,612364;0,48117;526571,0" o:connectangles="270,0,90,180,270,270,270,270,270,270,270,270,270" textboxrect="0,0,1655390,3511296"/>
                      <v:textbox inset="1.38mm,2.92989mm,3.62mm,2.92989mm">
                        <w:txbxContent>
                          <w:p w14:paraId="3E546197" w14:textId="77777777" w:rsidR="009916E9" w:rsidRDefault="00000000">
                            <w:pPr>
                              <w:spacing w:line="280" w:lineRule="exact"/>
                            </w:pPr>
                            <w:r>
                              <w:rPr>
                                <w:rFonts w:eastAsia="標楷體"/>
                                <w:bCs/>
                                <w:sz w:val="21"/>
                                <w:szCs w:val="21"/>
                              </w:rPr>
                              <w:t>課程</w:t>
                            </w:r>
                            <w:r>
                              <w:rPr>
                                <w:rFonts w:eastAsia="標楷體"/>
                                <w:bCs/>
                                <w:sz w:val="21"/>
                                <w:szCs w:val="21"/>
                              </w:rPr>
                              <w:t xml:space="preserve"> A  (</w:t>
                            </w:r>
                            <w:r>
                              <w:rPr>
                                <w:rFonts w:eastAsia="標楷體"/>
                                <w:bCs/>
                                <w:sz w:val="21"/>
                                <w:szCs w:val="21"/>
                              </w:rPr>
                              <w:t>學分數</w:t>
                            </w:r>
                            <w:r>
                              <w:rPr>
                                <w:rFonts w:eastAsia="標楷體"/>
                                <w:bCs/>
                                <w:sz w:val="21"/>
                                <w:szCs w:val="21"/>
                              </w:rPr>
                              <w:t>)</w:t>
                            </w:r>
                          </w:p>
                          <w:p w14:paraId="4630A81C" w14:textId="77777777" w:rsidR="009916E9" w:rsidRDefault="00000000">
                            <w:pPr>
                              <w:spacing w:line="280" w:lineRule="exact"/>
                            </w:pPr>
                            <w:r>
                              <w:rPr>
                                <w:rFonts w:eastAsia="標楷體"/>
                                <w:sz w:val="21"/>
                                <w:szCs w:val="21"/>
                              </w:rPr>
                              <w:t xml:space="preserve">      </w:t>
                            </w:r>
                            <w:r>
                              <w:rPr>
                                <w:rFonts w:eastAsia="標楷體"/>
                                <w:sz w:val="21"/>
                                <w:szCs w:val="21"/>
                              </w:rPr>
                              <w:t>介紹入門知識，幫助學生了解領域基礎概念。</w:t>
                            </w:r>
                          </w:p>
                        </w:txbxContent>
                      </v:textbox>
                    </v:shape>
                    <v:shape id="手繪多邊形 3" o:spid="_x0000_s1031" style="position:absolute;left:241;width:11325;height:6429;visibility:visible;mso-wrap-style:square;v-text-anchor:middle-center" coordsize="1975104,181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" adj="-11796480,,5400" path="m,302722c,135533,135533,,302722,l1672382,v167189,,302722,135533,302722,302722l1975104,1513573v,167189,-135533,302722,-302722,302722l302722,1816295c135533,1816295,,1680762,,1513573l,302722xe" strokeweight=".35mm">
                      <v:stroke joinstyle="miter"/>
                      <v:formulas/>
                      <v:path arrowok="t" o:connecttype="custom" o:connectlocs="566279,0;1132557,321480;566279,642960;0,321480;0,107162;173586,0;958971,0;1132557,107162;1132557,535798;958971,642960;173586,642960;0,535798;0,107162" o:connectangles="270,0,90,180,270,270,270,270,270,270,270,270,270" textboxrect="0,0,1975104,1816295"/>
                      <v:textbox inset="4.16mm,3.32003mm,4.16mm,3.32003mm">
                        <w:txbxContent>
                          <w:p w14:paraId="584B285F" w14:textId="77777777" w:rsidR="009916E9" w:rsidRDefault="00000000">
                            <w:pPr>
                              <w:jc w:val="center"/>
                            </w:pPr>
                            <w:r>
                              <w:rPr>
                                <w:rFonts w:eastAsia="標楷體"/>
                                <w:sz w:val="21"/>
                                <w:szCs w:val="21"/>
                              </w:rPr>
                              <w:t>Level 1</w:t>
                            </w:r>
                          </w:p>
                          <w:p w14:paraId="5658B7E6" w14:textId="77777777" w:rsidR="009916E9" w:rsidRDefault="00000000">
                            <w:pPr>
                              <w:jc w:val="center"/>
                            </w:pPr>
                            <w:r>
                              <w:rPr>
                                <w:rFonts w:eastAsia="標楷體"/>
                                <w:sz w:val="21"/>
                                <w:szCs w:val="21"/>
                              </w:rPr>
                              <w:t>基礎課程</w:t>
                            </w:r>
                          </w:p>
                        </w:txbxContent>
                      </v:textbox>
                    </v:shape>
                    <v:shape id="手繪多邊形 6" o:spid="_x0000_s1032" style="position:absolute;left:11671;top:23615;width:31143;height:7920;visibility:visible;mso-wrap-style:square;v-text-anchor:middle" coordsize="2131709,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" adj="-11796480,,5400" path="m2131709,585228r,2340840c2131709,3249279,2035137,3511295,1916011,3511295l,3511295r,l,1r,l1916011,1v119126,,215698,262016,215698,585227xe" strokeweight=".35mm">
                      <v:stroke joinstyle="miter"/>
                      <v:formulas/>
                      <v:path arrowok="t" o:connecttype="custom" o:connectlocs="1557182,0;3114364,395999;1557182,791998;0,395999;519071,0;2595293,0;3114364,80139;3114364,791998;3114364,791998;0,791998;0,791998;0,80139;519071,0" o:connectangles="270,0,90,180,270,270,270,270,270,270,270,270,270" textboxrect="0,0,2131709,3511296"/>
                      <v:textbox inset="1.38mm,3.57986mm,4.26997mm,3.57986mm">
                        <w:txbxContent>
                          <w:p w14:paraId="59426041" w14:textId="77777777" w:rsidR="009916E9" w:rsidRDefault="00000000">
                            <w:pPr>
                              <w:spacing w:line="280" w:lineRule="exact"/>
                            </w:pPr>
                            <w:r>
                              <w:rPr>
                                <w:rFonts w:eastAsia="標楷體"/>
                                <w:sz w:val="21"/>
                                <w:szCs w:val="21"/>
                              </w:rPr>
                              <w:t>課程</w:t>
                            </w:r>
                            <w:r>
                              <w:rPr>
                                <w:rFonts w:eastAsia="標楷體"/>
                                <w:sz w:val="21"/>
                                <w:szCs w:val="21"/>
                              </w:rPr>
                              <w:t xml:space="preserve"> D </w:t>
                            </w:r>
                            <w:r>
                              <w:rPr>
                                <w:rFonts w:eastAsia="標楷體"/>
                                <w:bCs/>
                                <w:sz w:val="21"/>
                                <w:szCs w:val="21"/>
                              </w:rPr>
                              <w:t>(</w:t>
                            </w:r>
                            <w:r>
                              <w:rPr>
                                <w:rFonts w:eastAsia="標楷體"/>
                                <w:bCs/>
                                <w:sz w:val="21"/>
                                <w:szCs w:val="21"/>
                              </w:rPr>
                              <w:t>學分數</w:t>
                            </w:r>
                            <w:r>
                              <w:rPr>
                                <w:rFonts w:eastAsia="標楷體"/>
                                <w:bCs/>
                                <w:sz w:val="21"/>
                                <w:szCs w:val="21"/>
                              </w:rPr>
                              <w:t>)</w:t>
                            </w:r>
                            <w:r>
                              <w:rPr>
                                <w:rFonts w:eastAsia="標楷體"/>
                                <w:sz w:val="21"/>
                                <w:szCs w:val="21"/>
                              </w:rPr>
                              <w:br/>
                            </w:r>
                            <w:r>
                              <w:rPr>
                                <w:rFonts w:eastAsia="標楷體"/>
                                <w:sz w:val="21"/>
                                <w:szCs w:val="21"/>
                              </w:rPr>
                              <w:t>整合基礎、理論與方法課程所學，強化與實務應用之連結，提升學生解決問題之能力。</w:t>
                            </w:r>
                          </w:p>
                        </w:txbxContent>
                      </v:textbox>
                    </v:shape>
                    <v:shape id="手繪多邊形 7" o:spid="_x0000_s1033" style="position:absolute;left:154;top:23540;width:11063;height:7909;visibility:visible;mso-wrap-style:square;v-text-anchor:middle-center" coordsize="1975104,2441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" adj="-11796480,,5400" path="m,329191c,147384,147384,,329191,l1645913,v181807,,329191,147384,329191,329191l1975104,2111869v,181807,-147384,329191,-329191,329191l329191,2441060c147384,2441060,,2293676,,2111869l,329191xe" strokeweight=".35mm">
                      <v:stroke joinstyle="miter"/>
                      <v:formulas/>
                      <v:path arrowok="t" o:connecttype="custom" o:connectlocs="553139,0;1106277,395460;553139,790919;0,395460;0,106660;184383,0;921894,0;1106277,106660;1106277,684259;921894,790919;184383,790919;0,684259;0,106660" o:connectangles="270,0,90,180,270,270,270,270,270,270,270,270,270" textboxrect="0,0,1975104,2441060"/>
                      <v:textbox inset="4.37006mm,3.53008mm,4.37006mm,3.53008mm">
                        <w:txbxContent>
                          <w:p w14:paraId="02E2AD02" w14:textId="77777777" w:rsidR="009916E9" w:rsidRDefault="00000000">
                            <w:pPr>
                              <w:jc w:val="center"/>
                            </w:pPr>
                            <w:r>
                              <w:rPr>
                                <w:rFonts w:eastAsia="標楷體"/>
                                <w:sz w:val="21"/>
                                <w:szCs w:val="21"/>
                              </w:rPr>
                              <w:t>Level 4</w:t>
                            </w:r>
                          </w:p>
                          <w:p w14:paraId="4D13C56C" w14:textId="77777777" w:rsidR="009916E9" w:rsidRDefault="00000000">
                            <w:pPr>
                              <w:jc w:val="center"/>
                            </w:pPr>
                            <w:r>
                              <w:rPr>
                                <w:rFonts w:eastAsia="標楷體"/>
                                <w:b/>
                                <w:sz w:val="21"/>
                                <w:szCs w:val="21"/>
                              </w:rPr>
                              <w:t>總整課程</w:t>
                            </w:r>
                          </w:p>
                        </w:txbxContent>
                      </v:textbox>
                    </v:shape>
                    <v:shape id="手繪多邊形 2" o:spid="_x0000_s1034" style="position:absolute;left:11671;top:7156;width:31593;height:7629;visibility:visible;mso-wrap-style:square;v-text-anchor:middle" coordsize="1655390,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" adj="-11796480,,5400" path="m1655390,585229r,2340838c1655390,3249280,1597154,3511295,1525316,3511295l,3511295r,l,1r,l1525316,1v71838,,130074,262015,130074,585228xe" strokeweight=".35mm">
                      <v:stroke joinstyle="miter"/>
                      <v:formulas/>
                      <v:path arrowok="t" o:connecttype="custom" o:connectlocs="1579681,0;3159361,381419;1579681,762838;0,381419;526571,0;2632790,0;3159361,59941;3159361,762838;3159361,762838;0,762838;0,762838;0,59941;526571,0" o:connectangles="270,0,90,180,270,270,270,270,270,270,270,270,270" textboxrect="0,0,1655390,3511296"/>
                      <v:textbox inset="1.38mm,2.92989mm,3.62mm,2.92989mm">
                        <w:txbxContent>
                          <w:p w14:paraId="5AF45E92" w14:textId="77777777" w:rsidR="009916E9" w:rsidRDefault="00000000">
                            <w:pPr>
                              <w:spacing w:line="280" w:lineRule="exact"/>
                            </w:pPr>
                            <w:r>
                              <w:rPr>
                                <w:rFonts w:eastAsia="標楷體"/>
                                <w:bCs/>
                                <w:sz w:val="21"/>
                                <w:szCs w:val="21"/>
                              </w:rPr>
                              <w:t>課程</w:t>
                            </w:r>
                            <w:r>
                              <w:rPr>
                                <w:rFonts w:eastAsia="標楷體"/>
                                <w:bCs/>
                                <w:sz w:val="21"/>
                                <w:szCs w:val="21"/>
                              </w:rPr>
                              <w:t xml:space="preserve"> B (</w:t>
                            </w:r>
                            <w:r>
                              <w:rPr>
                                <w:rFonts w:eastAsia="標楷體"/>
                                <w:bCs/>
                                <w:sz w:val="21"/>
                                <w:szCs w:val="21"/>
                              </w:rPr>
                              <w:t>學分數</w:t>
                            </w:r>
                            <w:r>
                              <w:rPr>
                                <w:rFonts w:eastAsia="標楷體"/>
                                <w:bCs/>
                                <w:sz w:val="21"/>
                                <w:szCs w:val="21"/>
                              </w:rPr>
                              <w:t>)</w:t>
                            </w:r>
                          </w:p>
                          <w:p w14:paraId="6BDCDC61" w14:textId="77777777" w:rsidR="009916E9" w:rsidRDefault="00000000">
                            <w:pPr>
                              <w:ind w:left="357"/>
                            </w:pPr>
                            <w:r>
                              <w:rPr>
                                <w:rFonts w:eastAsia="標楷體"/>
                                <w:sz w:val="21"/>
                                <w:szCs w:val="21"/>
                              </w:rPr>
                              <w:t>介紹領域相關理論，幫助學生建立領域核心概念。</w:t>
                            </w:r>
                          </w:p>
                        </w:txbxContent>
                      </v:textbox>
                    </v:shape>
                    <v:shape id="手繪多邊形 3" o:spid="_x0000_s1035" style="position:absolute;top:7239;width:11325;height:7394;visibility:visible;mso-wrap-style:square;v-text-anchor:middle-center" coordsize="1975104,181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" adj="-11796480,,5400" path="m,302722c,135533,135533,,302722,l1672382,v167189,,302722,135533,302722,302722l1975104,1513573v,167189,-135533,302722,-302722,302722l302722,1816295c135533,1816295,,1680762,,1513573l,302722xe" strokeweight=".35mm">
                      <v:stroke joinstyle="miter"/>
                      <v:formulas/>
                      <v:path arrowok="t" o:connecttype="custom" o:connectlocs="566279,0;1132557,369719;566279,739438;0,369719;0,123242;173586,0;958971,0;1132557,123242;1132557,616196;958971,739438;173586,739438;0,616196;0,123242" o:connectangles="270,0,90,180,270,270,270,270,270,270,270,270,270" textboxrect="0,0,1975104,1816295"/>
                      <v:textbox inset="4.16mm,3.32003mm,4.16mm,3.32003mm">
                        <w:txbxContent>
                          <w:p w14:paraId="6CA5693E" w14:textId="77777777" w:rsidR="009916E9" w:rsidRDefault="00000000">
                            <w:pPr>
                              <w:jc w:val="center"/>
                            </w:pPr>
                            <w:r>
                              <w:rPr>
                                <w:rFonts w:eastAsia="標楷體"/>
                                <w:sz w:val="21"/>
                                <w:szCs w:val="21"/>
                              </w:rPr>
                              <w:t>Level 2</w:t>
                            </w:r>
                          </w:p>
                          <w:p w14:paraId="20C35B93" w14:textId="77777777" w:rsidR="009916E9" w:rsidRDefault="00000000">
                            <w:pPr>
                              <w:jc w:val="center"/>
                            </w:pPr>
                            <w:r>
                              <w:rPr>
                                <w:rFonts w:eastAsia="標楷體"/>
                                <w:sz w:val="21"/>
                                <w:szCs w:val="21"/>
                              </w:rPr>
                              <w:t>理論課程</w:t>
                            </w:r>
                          </w:p>
                        </w:txbxContent>
                      </v:textbox>
                    </v:shape>
                    <v:shape id="手繪多邊形 4" o:spid="_x0000_s1036" style="position:absolute;left:11563;top:15584;width:31593;height:6066;visibility:visible;mso-wrap-style:square;v-text-anchor:middle" coordsize="1405093,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" adj="-11796480,,5400" path="m1405093,585229r,2340838c1405093,3249280,1363136,3511295,1311380,3511295l,3511295r,l,1r,l1311380,1v51756,,93713,262015,93713,585228xe" strokeweight=".35mm">
                      <v:stroke joinstyle="miter"/>
                      <v:formulas/>
                      <v:path arrowok="t" o:connecttype="custom" o:connectlocs="1579681,0;3159361,303302;1579681,606603;0,303302;526571,0;2632790,0;3159361,40458;3159361,606603;3159361,606603;0,606603;0,606603;0,40458;526571,0" o:connectangles="270,0,90,180,270,270,270,270,270,270,270,270,270" textboxrect="0,0,1405093,3511296"/>
                      <v:textbox inset="1.38mm,2.59003mm,3.27989mm,2.59003mm">
                        <w:txbxContent>
                          <w:p w14:paraId="76921310" w14:textId="77777777" w:rsidR="009916E9" w:rsidRDefault="00000000">
                            <w:pPr>
                              <w:spacing w:line="280" w:lineRule="exact"/>
                            </w:pPr>
                            <w:r>
                              <w:rPr>
                                <w:rFonts w:eastAsia="標楷體"/>
                                <w:bCs/>
                                <w:sz w:val="21"/>
                                <w:szCs w:val="21"/>
                              </w:rPr>
                              <w:t>課程</w:t>
                            </w:r>
                            <w:r>
                              <w:rPr>
                                <w:rFonts w:eastAsia="標楷體"/>
                                <w:bCs/>
                                <w:sz w:val="21"/>
                                <w:szCs w:val="21"/>
                              </w:rPr>
                              <w:t xml:space="preserve"> C (</w:t>
                            </w:r>
                            <w:r>
                              <w:rPr>
                                <w:rFonts w:eastAsia="標楷體"/>
                                <w:bCs/>
                                <w:sz w:val="21"/>
                                <w:szCs w:val="21"/>
                              </w:rPr>
                              <w:t>學分數</w:t>
                            </w:r>
                            <w:r>
                              <w:rPr>
                                <w:rFonts w:eastAsia="標楷體"/>
                                <w:bCs/>
                                <w:sz w:val="21"/>
                                <w:szCs w:val="21"/>
                              </w:rPr>
                              <w:t>)</w:t>
                            </w:r>
                          </w:p>
                          <w:p w14:paraId="5CF24778" w14:textId="77777777" w:rsidR="009916E9" w:rsidRDefault="00000000">
                            <w:pPr>
                              <w:ind w:left="360"/>
                            </w:pPr>
                            <w:r>
                              <w:rPr>
                                <w:rFonts w:eastAsia="標楷體"/>
                                <w:sz w:val="21"/>
                                <w:szCs w:val="21"/>
                              </w:rPr>
                              <w:t>幫助學生掌握領域相關的技術或方法。</w:t>
                            </w:r>
                          </w:p>
                        </w:txbxContent>
                      </v:textbox>
                    </v:shape>
                    <v:shape id="手繪多邊形 5" o:spid="_x0000_s1037" style="position:absolute;left:64;top:15461;width:11146;height:6430;visibility:visible;mso-wrap-style:square;v-text-anchor:middle-center" coordsize="1975104,170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" adj="-11796480,,5400" path="m,283750c,127039,127039,,283750,l1691354,v156711,,283750,127039,283750,283750l1975104,1418718v,156711,-127039,283750,-283750,283750l283750,1702468c127039,1702468,,1575429,,1418718l,283750xe" strokeweight=".35mm">
                      <v:stroke joinstyle="miter"/>
                      <v:formulas/>
                      <v:path arrowok="t" o:connecttype="custom" o:connectlocs="557281,0;1114562,321480;557281,642960;0,321480;0,107162;160122,0;954440,0;1114562,107162;1114562,535798;954440,642960;160122,642960;0,535798;0,107162" o:connectangles="270,0,90,180,270,270,270,270,270,270,270,270,270" textboxrect="0,0,1975104,1702468"/>
                      <v:textbox inset="3.99997mm,3.16mm,3.99997mm,3.16mm">
                        <w:txbxContent>
                          <w:p w14:paraId="5E4DE90F" w14:textId="77777777" w:rsidR="009916E9" w:rsidRDefault="00000000">
                            <w:pPr>
                              <w:jc w:val="center"/>
                            </w:pPr>
                            <w:r>
                              <w:rPr>
                                <w:rFonts w:eastAsia="標楷體"/>
                                <w:sz w:val="21"/>
                                <w:szCs w:val="21"/>
                              </w:rPr>
                              <w:t>Level 3</w:t>
                            </w:r>
                          </w:p>
                          <w:p w14:paraId="6DF2CAB9" w14:textId="77777777" w:rsidR="009916E9" w:rsidRDefault="00000000">
                            <w:pPr>
                              <w:jc w:val="center"/>
                            </w:pPr>
                            <w:r>
                              <w:rPr>
                                <w:rFonts w:eastAsia="標楷體"/>
                                <w:sz w:val="21"/>
                                <w:szCs w:val="21"/>
                              </w:rPr>
                              <w:t>方法課程</w:t>
                            </w:r>
                          </w:p>
                        </w:txbxContent>
                      </v:textbox>
                    </v:shape>
                  </v:group>
                  <v:shape id="手繪多邊形 3" o:spid="_x0000_s1038" style="position:absolute;top:11836;width:12157;height:7236;visibility:visible;mso-wrap-style:square;v-text-anchor:middle-center" coordsize="1975104,181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" adj="-11796480,,5400" path="m,302722c,135533,135533,,302722,l1672382,v167189,,302722,135533,302722,302722l1975104,1513573v,167189,-135533,302722,-302722,302722l302722,1816295c135533,1816295,,1680762,,1513573l,302722xe" strokeweight=".35mm">
                    <v:stroke joinstyle="miter"/>
                    <v:formulas/>
                    <v:path arrowok="t" o:connecttype="custom" o:connectlocs="607861,0;1215722,361801;607861,723601;0,361801;0,120603;186332,0;1029390,0;1215722,120603;1215722,602998;1029390,723601;186332,723601;0,602998;0,120603" o:connectangles="270,0,90,180,270,270,270,270,270,270,270,270,270" textboxrect="0,0,1975104,1816295"/>
                    <v:textbox inset="4.16mm,3.32003mm,4.16mm,3.32003mm">
                      <w:txbxContent>
                        <w:p w14:paraId="4CC740D3" w14:textId="77777777" w:rsidR="009916E9" w:rsidRDefault="00000000">
                          <w:pPr>
                            <w:spacing w:line="360" w:lineRule="exact"/>
                            <w:jc w:val="center"/>
                          </w:pPr>
                          <w:r>
                            <w:rPr>
                              <w:rFonts w:ascii="標楷體" w:eastAsia="標楷體" w:hAnsi="標楷體"/>
                              <w:sz w:val="21"/>
                              <w:szCs w:val="21"/>
                            </w:rPr>
                            <w:t>串聯主軸</w:t>
                          </w:r>
                        </w:p>
                        <w:p w14:paraId="130EC4B5" w14:textId="77777777" w:rsidR="009916E9" w:rsidRDefault="00000000">
                          <w:pPr>
                            <w:spacing w:line="360" w:lineRule="exact"/>
                            <w:jc w:val="center"/>
                          </w:pPr>
                          <w:r>
                            <w:rPr>
                              <w:rFonts w:ascii="標楷體" w:eastAsia="標楷體" w:hAnsi="標楷體"/>
                              <w:sz w:val="21"/>
                              <w:szCs w:val="21"/>
                            </w:rPr>
                            <w:t>學系核心能力-1</w:t>
                          </w:r>
                        </w:p>
                      </w:txbxContent>
                    </v:textbox>
                  </v:shape>
                </v:group>
                <v:shapetype id="_x0000_t202" coordsize="21600,21600" o:spt="202" path="m,l,21600r21600,l21600,xe">
                  <v:stroke joinstyle="miter"/>
                  <v:path gradientshapeok="t" o:connecttype="rect"/>
                </v:shapetype>
                <v:shape id="Text Box 1" o:spid="_x0000_s1039" type="#_x0000_t202" style="position:absolute;left:6951;top:32093;width:45360;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" filled="f" stroked="f">
                  <v:textbox>
                    <w:txbxContent>
                      <w:p w14:paraId="7D6FD9FA" w14:textId="77777777" w:rsidR="009916E9" w:rsidRDefault="00000000">
                        <w:pPr>
                          <w:jc w:val="center"/>
                        </w:pPr>
                        <w:r>
                          <w:rPr>
                            <w:rFonts w:eastAsia="標楷體"/>
                            <w:sz w:val="21"/>
                            <w:szCs w:val="21"/>
                          </w:rPr>
                          <w:t>領域專長課程架構示例</w:t>
                        </w:r>
                        <w:r>
                          <w:rPr>
                            <w:rFonts w:eastAsia="標楷體"/>
                            <w:sz w:val="21"/>
                            <w:szCs w:val="21"/>
                          </w:rPr>
                          <w:t xml:space="preserve"> </w:t>
                        </w:r>
                        <w:r>
                          <w:rPr>
                            <w:rFonts w:eastAsia="標楷體"/>
                            <w:sz w:val="21"/>
                            <w:szCs w:val="21"/>
                          </w:rPr>
                          <w:t>（僅供參考，教學單位可自行設計呈現方式）</w:t>
                        </w:r>
                      </w:p>
                    </w:txbxContent>
                  </v:textbox>
                </v:shape>
                <w10:wrap type="topAndBottom" anchorx="margin"/>
              </v:group>
            </w:pict>
          </mc:Fallback>
        </mc:AlternateContent>
      </w:r>
      <w:r>
        <w:rPr>
          <w:rStyle w:val="15"/>
          <w:rFonts w:ascii="標楷體" w:eastAsia="標楷體" w:hAnsi="標楷體"/>
          <w:shd w:val="clear" w:color="auto" w:fill="FFFF00"/>
        </w:rPr>
        <w:t>課程架構圖：</w:t>
      </w:r>
      <w:r>
        <w:rPr>
          <w:rStyle w:val="15"/>
          <w:rFonts w:eastAsia="標楷體"/>
          <w:shd w:val="clear" w:color="auto" w:fill="FFFF00"/>
        </w:rPr>
        <w:t>請依照課程屬性繪製課程架構圖，可選擇理論、方法、實務應用以外的詞彙，並請註明</w:t>
      </w:r>
      <w:r>
        <w:rPr>
          <w:rStyle w:val="15"/>
          <w:rFonts w:eastAsia="標楷體"/>
          <w:shd w:val="clear" w:color="auto" w:fill="FFFF00"/>
        </w:rPr>
        <w:t xml:space="preserve"> </w:t>
      </w:r>
      <w:r>
        <w:rPr>
          <w:rFonts w:eastAsia="標楷體"/>
          <w:shd w:val="clear" w:color="auto" w:fill="FFFF00"/>
        </w:rPr>
        <w:t>「總整課程」。</w:t>
      </w:r>
    </w:p>
    <w:p w14:paraId="778FEBF7" w14:textId="77777777" w:rsidR="009916E9" w:rsidRDefault="009916E9">
      <w:pPr>
        <w:pStyle w:val="12"/>
        <w:spacing w:before="120"/>
        <w:ind w:left="1105" w:hanging="340"/>
      </w:pPr>
    </w:p>
    <w:p w14:paraId="675C5F09" w14:textId="77777777" w:rsidR="009916E9" w:rsidRPr="006E3E90" w:rsidRDefault="00000000">
      <w:pPr>
        <w:pStyle w:val="12"/>
        <w:spacing w:before="120"/>
        <w:rPr>
          <w:color w:val="F1A983" w:themeColor="accent2" w:themeTint="99"/>
        </w:rPr>
      </w:pPr>
      <w:r w:rsidRPr="006E3E90">
        <w:rPr>
          <w:rFonts w:eastAsia="標楷體"/>
          <w:color w:val="F1A983" w:themeColor="accent2" w:themeTint="99"/>
        </w:rPr>
        <w:t>本模組課程分為核心、進階和應用三個部分，根據課程體系中課程的重要性和學習難度來進行劃分。三階段，以循序漸進方式引領學生成為具備實踐國際事務與跨域合作專長之人才。此分類方式旨在確保學生在完成核心課程後，具備一定的理論基礎和相關知識，然後可以進一步深入學習進階課程，掌握更深入的專業知識和技能。最後，應用課程則將學生的知識應用到實際的案例和專題項目中，幫助他們將所學知識轉化為實踐能力。</w:t>
      </w:r>
    </w:p>
    <w:p w14:paraId="5DB6C34B" w14:textId="77777777" w:rsidR="009916E9" w:rsidRDefault="00000000">
      <w:pPr>
        <w:pStyle w:val="12"/>
        <w:spacing w:before="120"/>
      </w:pPr>
      <w:r w:rsidRPr="004F0170">
        <w:rPr>
          <w:noProof/>
          <w:color w:val="F1A983" w:themeColor="accent2" w:themeTint="99"/>
        </w:rPr>
        <w:lastRenderedPageBreak/>
        <w:drawing>
          <wp:anchor distT="0" distB="0" distL="114300" distR="114300" simplePos="0" relativeHeight="2" behindDoc="0" locked="0" layoutInCell="1" allowOverlap="1" wp14:anchorId="0FA66B16" wp14:editId="7E66E489">
            <wp:simplePos x="0" y="0"/>
            <wp:positionH relativeFrom="column">
              <wp:posOffset>1840092</wp:posOffset>
            </wp:positionH>
            <wp:positionV relativeFrom="paragraph">
              <wp:posOffset>178271</wp:posOffset>
            </wp:positionV>
            <wp:extent cx="4921922" cy="2338559"/>
            <wp:effectExtent l="0" t="0" r="0" b="4591"/>
            <wp:wrapSquare wrapText="bothSides"/>
            <wp:docPr id="1342721527"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921922" cy="2338559"/>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4C5A48CA" wp14:editId="3EA75250">
            <wp:simplePos x="0" y="0"/>
            <wp:positionH relativeFrom="column">
              <wp:posOffset>395478</wp:posOffset>
            </wp:positionH>
            <wp:positionV relativeFrom="paragraph">
              <wp:posOffset>409733</wp:posOffset>
            </wp:positionV>
            <wp:extent cx="1487171" cy="1821183"/>
            <wp:effectExtent l="0" t="0" r="0" b="7617"/>
            <wp:wrapSquare wrapText="bothSides"/>
            <wp:docPr id="43216611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87171" cy="1821183"/>
                    </a:xfrm>
                    <a:prstGeom prst="rect">
                      <a:avLst/>
                    </a:prstGeom>
                    <a:noFill/>
                    <a:ln>
                      <a:noFill/>
                      <a:prstDash/>
                    </a:ln>
                  </pic:spPr>
                </pic:pic>
              </a:graphicData>
            </a:graphic>
          </wp:anchor>
        </w:drawing>
      </w:r>
    </w:p>
    <w:p w14:paraId="476F0B15" w14:textId="77777777" w:rsidR="009916E9" w:rsidRDefault="009916E9">
      <w:pPr>
        <w:pStyle w:val="12"/>
        <w:spacing w:before="120"/>
      </w:pPr>
    </w:p>
    <w:p w14:paraId="0A09019E" w14:textId="77777777" w:rsidR="009916E9" w:rsidRDefault="009916E9">
      <w:pPr>
        <w:pStyle w:val="12"/>
        <w:spacing w:before="120"/>
      </w:pPr>
    </w:p>
    <w:p w14:paraId="10E6A43F" w14:textId="77777777" w:rsidR="009916E9" w:rsidRPr="004F0170" w:rsidRDefault="00000000">
      <w:pPr>
        <w:pStyle w:val="12"/>
        <w:spacing w:before="120"/>
        <w:rPr>
          <w:color w:val="F1A983" w:themeColor="accent2" w:themeTint="99"/>
        </w:rPr>
      </w:pPr>
      <w:r w:rsidRPr="004F0170">
        <w:rPr>
          <w:rFonts w:eastAsia="標楷體"/>
          <w:color w:val="F1A983" w:themeColor="accent2" w:themeTint="99"/>
        </w:rPr>
        <w:t>所規劃之</w:t>
      </w:r>
      <w:r w:rsidRPr="004F0170">
        <w:rPr>
          <w:rFonts w:eastAsia="標楷體"/>
          <w:color w:val="F1A983" w:themeColor="accent2" w:themeTint="99"/>
        </w:rPr>
        <w:t>5</w:t>
      </w:r>
      <w:r w:rsidRPr="004F0170">
        <w:rPr>
          <w:rFonts w:eastAsia="標楷體"/>
          <w:color w:val="F1A983" w:themeColor="accent2" w:themeTint="99"/>
        </w:rPr>
        <w:t>門課程皆為</w:t>
      </w:r>
      <w:r w:rsidRPr="004F0170">
        <w:rPr>
          <w:rFonts w:eastAsia="標楷體"/>
          <w:color w:val="F1A983" w:themeColor="accent2" w:themeTint="99"/>
        </w:rPr>
        <w:t>3</w:t>
      </w:r>
      <w:r w:rsidRPr="004F0170">
        <w:rPr>
          <w:rFonts w:eastAsia="標楷體"/>
          <w:color w:val="F1A983" w:themeColor="accent2" w:themeTint="99"/>
        </w:rPr>
        <w:t>學分，依序從</w:t>
      </w:r>
      <w:r w:rsidRPr="004F0170">
        <w:rPr>
          <w:rFonts w:eastAsia="標楷體"/>
          <w:color w:val="F1A983" w:themeColor="accent2" w:themeTint="99"/>
        </w:rPr>
        <w:t>Level 1</w:t>
      </w:r>
      <w:r w:rsidRPr="004F0170">
        <w:rPr>
          <w:rFonts w:eastAsia="標楷體"/>
          <w:color w:val="F1A983" w:themeColor="accent2" w:themeTint="99"/>
        </w:rPr>
        <w:t>、</w:t>
      </w:r>
      <w:r w:rsidRPr="004F0170">
        <w:rPr>
          <w:rFonts w:eastAsia="標楷體"/>
          <w:color w:val="F1A983" w:themeColor="accent2" w:themeTint="99"/>
        </w:rPr>
        <w:t>Level 2</w:t>
      </w:r>
      <w:r w:rsidRPr="004F0170">
        <w:rPr>
          <w:rFonts w:eastAsia="標楷體"/>
          <w:color w:val="F1A983" w:themeColor="accent2" w:themeTint="99"/>
        </w:rPr>
        <w:t>、</w:t>
      </w:r>
      <w:r w:rsidRPr="004F0170">
        <w:rPr>
          <w:rFonts w:eastAsia="標楷體"/>
          <w:color w:val="F1A983" w:themeColor="accent2" w:themeTint="99"/>
        </w:rPr>
        <w:t>Level 3</w:t>
      </w:r>
      <w:r w:rsidRPr="004F0170">
        <w:rPr>
          <w:rFonts w:eastAsia="標楷體"/>
          <w:color w:val="F1A983" w:themeColor="accent2" w:themeTint="99"/>
        </w:rPr>
        <w:t>修畢所規劃之</w:t>
      </w:r>
      <w:r w:rsidRPr="004F0170">
        <w:rPr>
          <w:rFonts w:eastAsia="標楷體"/>
          <w:color w:val="F1A983" w:themeColor="accent2" w:themeTint="99"/>
        </w:rPr>
        <w:t>5</w:t>
      </w:r>
      <w:r w:rsidRPr="004F0170">
        <w:rPr>
          <w:rFonts w:eastAsia="標楷體"/>
          <w:color w:val="F1A983" w:themeColor="accent2" w:themeTint="99"/>
        </w:rPr>
        <w:t>門課，即可獲得共計</w:t>
      </w:r>
      <w:r w:rsidRPr="004F0170">
        <w:rPr>
          <w:rFonts w:eastAsia="標楷體"/>
          <w:color w:val="F1A983" w:themeColor="accent2" w:themeTint="99"/>
        </w:rPr>
        <w:t>15</w:t>
      </w:r>
      <w:r w:rsidRPr="004F0170">
        <w:rPr>
          <w:rFonts w:eastAsia="標楷體"/>
          <w:color w:val="F1A983" w:themeColor="accent2" w:themeTint="99"/>
        </w:rPr>
        <w:t>學分，完成本專長領域，於畢業時獲得專長領域證書。</w:t>
      </w:r>
    </w:p>
    <w:p w14:paraId="7B37C852" w14:textId="77777777" w:rsidR="009916E9" w:rsidRDefault="009916E9">
      <w:pPr>
        <w:pStyle w:val="12"/>
        <w:spacing w:before="120"/>
      </w:pPr>
    </w:p>
    <w:p w14:paraId="260CDDEA" w14:textId="77777777" w:rsidR="009916E9" w:rsidRDefault="00000000">
      <w:pPr>
        <w:pStyle w:val="12"/>
        <w:numPr>
          <w:ilvl w:val="0"/>
          <w:numId w:val="4"/>
        </w:numPr>
        <w:spacing w:before="120"/>
      </w:pPr>
      <w:r>
        <w:rPr>
          <w:rFonts w:eastAsia="標楷體"/>
        </w:rPr>
        <w:t>核心課程</w:t>
      </w:r>
      <w:r>
        <w:rPr>
          <w:rFonts w:eastAsia="標楷體"/>
        </w:rPr>
        <w:t xml:space="preserve"> (6</w:t>
      </w:r>
      <w:r>
        <w:rPr>
          <w:rFonts w:eastAsia="標楷體"/>
        </w:rPr>
        <w:t>學分</w:t>
      </w:r>
      <w:r>
        <w:rPr>
          <w:rFonts w:eastAsia="標楷體"/>
        </w:rPr>
        <w:t>)</w:t>
      </w:r>
    </w:p>
    <w:p w14:paraId="56AA11AE" w14:textId="77777777" w:rsidR="009916E9" w:rsidRPr="004F0170" w:rsidRDefault="00000000">
      <w:pPr>
        <w:pStyle w:val="12"/>
        <w:numPr>
          <w:ilvl w:val="0"/>
          <w:numId w:val="5"/>
        </w:numPr>
        <w:spacing w:before="120"/>
        <w:rPr>
          <w:color w:val="F1A983" w:themeColor="accent2" w:themeTint="99"/>
        </w:rPr>
      </w:pPr>
      <w:r w:rsidRPr="004F0170">
        <w:rPr>
          <w:rFonts w:eastAsia="標楷體"/>
          <w:color w:val="F1A983" w:themeColor="accent2" w:themeTint="99"/>
        </w:rPr>
        <w:t>國際關係</w:t>
      </w:r>
      <w:r w:rsidRPr="004F0170">
        <w:rPr>
          <w:rFonts w:eastAsia="標楷體"/>
          <w:color w:val="F1A983" w:themeColor="accent2" w:themeTint="99"/>
        </w:rPr>
        <w:t>(3</w:t>
      </w:r>
      <w:r w:rsidRPr="004F0170">
        <w:rPr>
          <w:rFonts w:eastAsia="標楷體"/>
          <w:color w:val="F1A983" w:themeColor="accent2" w:themeTint="99"/>
        </w:rPr>
        <w:t>學分</w:t>
      </w:r>
      <w:r w:rsidRPr="004F0170">
        <w:rPr>
          <w:rFonts w:eastAsia="標楷體"/>
          <w:color w:val="F1A983" w:themeColor="accent2" w:themeTint="99"/>
        </w:rPr>
        <w:t>)</w:t>
      </w:r>
      <w:r w:rsidRPr="004F0170">
        <w:rPr>
          <w:rFonts w:eastAsia="標楷體"/>
          <w:color w:val="F1A983" w:themeColor="accent2" w:themeTint="99"/>
        </w:rPr>
        <w:t>：</w:t>
      </w:r>
      <w:r w:rsidRPr="004F0170">
        <w:rPr>
          <w:rFonts w:eastAsia="標楷體"/>
          <w:color w:val="F1A983" w:themeColor="accent2" w:themeTint="99"/>
        </w:rPr>
        <w:t xml:space="preserve"> </w:t>
      </w:r>
      <w:r w:rsidRPr="004F0170">
        <w:rPr>
          <w:rFonts w:eastAsia="標楷體"/>
          <w:color w:val="F1A983" w:themeColor="accent2" w:themeTint="99"/>
        </w:rPr>
        <w:t>課程主要的目的，在使學生對國際關係的運作規範有初步的認識，課程內容主要包括國家起源與世界史概要、現代史的起源、國際關係理論、國際組織、國內政治與外交政策、媒體與外交政策、國際道德與國際發展、國際法、國際非政府組織、兩岸關係，以讓學生對國際關係之相關事務有基礎的概念。</w:t>
      </w:r>
    </w:p>
    <w:p w14:paraId="5575187A" w14:textId="77777777" w:rsidR="009916E9" w:rsidRPr="004F0170" w:rsidRDefault="00000000">
      <w:pPr>
        <w:pStyle w:val="12"/>
        <w:numPr>
          <w:ilvl w:val="0"/>
          <w:numId w:val="5"/>
        </w:numPr>
        <w:spacing w:before="120"/>
        <w:rPr>
          <w:color w:val="F1A983" w:themeColor="accent2" w:themeTint="99"/>
        </w:rPr>
      </w:pPr>
      <w:r w:rsidRPr="004F0170">
        <w:rPr>
          <w:rFonts w:eastAsia="標楷體"/>
          <w:color w:val="F1A983" w:themeColor="accent2" w:themeTint="99"/>
        </w:rPr>
        <w:t>國際談判與溝通</w:t>
      </w:r>
      <w:r w:rsidRPr="004F0170">
        <w:rPr>
          <w:rFonts w:eastAsia="標楷體"/>
          <w:color w:val="F1A983" w:themeColor="accent2" w:themeTint="99"/>
        </w:rPr>
        <w:t>(3</w:t>
      </w:r>
      <w:r w:rsidRPr="004F0170">
        <w:rPr>
          <w:rFonts w:eastAsia="標楷體"/>
          <w:color w:val="F1A983" w:themeColor="accent2" w:themeTint="99"/>
        </w:rPr>
        <w:t>學分</w:t>
      </w:r>
      <w:r w:rsidRPr="004F0170">
        <w:rPr>
          <w:rFonts w:eastAsia="標楷體"/>
          <w:color w:val="F1A983" w:themeColor="accent2" w:themeTint="99"/>
        </w:rPr>
        <w:t>)</w:t>
      </w:r>
      <w:r w:rsidRPr="004F0170">
        <w:rPr>
          <w:rFonts w:eastAsia="標楷體"/>
          <w:color w:val="F1A983" w:themeColor="accent2" w:themeTint="99"/>
        </w:rPr>
        <w:t>：本課程的主要目的，在讓學生對於談判的基本架構有初步的瞭解，課程內容針對談判的定義、技巧、發展、付出和收穫，包括談判的理論、個性與談判、環境與談判、衝突與談判、對手的再構築、談判的組織、談判的步驟、手腕和談判，以使學生學會談判的基本能力。</w:t>
      </w:r>
    </w:p>
    <w:p w14:paraId="0838D91D" w14:textId="77777777" w:rsidR="009916E9" w:rsidRDefault="00000000">
      <w:pPr>
        <w:pStyle w:val="12"/>
        <w:numPr>
          <w:ilvl w:val="0"/>
          <w:numId w:val="6"/>
        </w:numPr>
        <w:spacing w:before="120"/>
      </w:pPr>
      <w:r>
        <w:rPr>
          <w:rFonts w:eastAsia="標楷體"/>
        </w:rPr>
        <w:t>進階課程</w:t>
      </w:r>
      <w:r>
        <w:rPr>
          <w:rFonts w:eastAsia="標楷體"/>
        </w:rPr>
        <w:t xml:space="preserve"> (6</w:t>
      </w:r>
      <w:r>
        <w:rPr>
          <w:rFonts w:eastAsia="標楷體"/>
        </w:rPr>
        <w:t>學分</w:t>
      </w:r>
      <w:r>
        <w:rPr>
          <w:rFonts w:eastAsia="標楷體"/>
        </w:rPr>
        <w:t>)</w:t>
      </w:r>
    </w:p>
    <w:p w14:paraId="07EDEA61" w14:textId="77777777" w:rsidR="009916E9" w:rsidRPr="004F0170" w:rsidRDefault="00000000">
      <w:pPr>
        <w:pStyle w:val="12"/>
        <w:numPr>
          <w:ilvl w:val="0"/>
          <w:numId w:val="7"/>
        </w:numPr>
        <w:spacing w:before="120"/>
        <w:rPr>
          <w:color w:val="F1A983" w:themeColor="accent2" w:themeTint="99"/>
        </w:rPr>
      </w:pPr>
      <w:r w:rsidRPr="004F0170">
        <w:rPr>
          <w:rFonts w:eastAsia="標楷體"/>
          <w:color w:val="F1A983" w:themeColor="accent2" w:themeTint="99"/>
        </w:rPr>
        <w:t>全球化與經濟發展</w:t>
      </w:r>
      <w:r w:rsidRPr="004F0170">
        <w:rPr>
          <w:rFonts w:eastAsia="標楷體"/>
          <w:color w:val="F1A983" w:themeColor="accent2" w:themeTint="99"/>
        </w:rPr>
        <w:t xml:space="preserve"> (3</w:t>
      </w:r>
      <w:r w:rsidRPr="004F0170">
        <w:rPr>
          <w:rFonts w:eastAsia="標楷體"/>
          <w:color w:val="F1A983" w:themeColor="accent2" w:themeTint="99"/>
        </w:rPr>
        <w:t>學分</w:t>
      </w:r>
      <w:r w:rsidRPr="004F0170">
        <w:rPr>
          <w:rFonts w:eastAsia="標楷體"/>
          <w:color w:val="F1A983" w:themeColor="accent2" w:themeTint="99"/>
        </w:rPr>
        <w:t>)</w:t>
      </w:r>
      <w:r w:rsidRPr="004F0170">
        <w:rPr>
          <w:rFonts w:eastAsia="標楷體"/>
          <w:color w:val="F1A983" w:themeColor="accent2" w:themeTint="99"/>
        </w:rPr>
        <w:t>：</w:t>
      </w:r>
      <w:r w:rsidRPr="004F0170">
        <w:rPr>
          <w:rFonts w:eastAsia="標楷體"/>
          <w:color w:val="F1A983" w:themeColor="accent2" w:themeTint="99"/>
        </w:rPr>
        <w:t xml:space="preserve"> </w:t>
      </w:r>
      <w:r w:rsidRPr="004F0170">
        <w:rPr>
          <w:rFonts w:eastAsia="標楷體"/>
          <w:color w:val="F1A983" w:themeColor="accent2" w:themeTint="99"/>
        </w:rPr>
        <w:t>本課程提供學生全球經濟一體化對於全球經濟發展帶來的機遇與挑戰。課程將包括：經濟全球化與全球產業經濟發展的影響、經濟全球化與全球金融發展的影響、經濟全球化與服務貿易發展、經濟全球化與區域經濟整合、經濟全球化與貧窮。以使學生了解當前經濟全球化的發展，知曉全球化對全球經濟發展的影響，透過理論與實務個案具備跨領域的分析能力。</w:t>
      </w:r>
    </w:p>
    <w:p w14:paraId="4D455198" w14:textId="77777777" w:rsidR="009916E9" w:rsidRPr="004F0170" w:rsidRDefault="00000000">
      <w:pPr>
        <w:pStyle w:val="12"/>
        <w:numPr>
          <w:ilvl w:val="0"/>
          <w:numId w:val="8"/>
        </w:numPr>
        <w:spacing w:before="120"/>
        <w:rPr>
          <w:color w:val="F1A983" w:themeColor="accent2" w:themeTint="99"/>
        </w:rPr>
      </w:pPr>
      <w:r w:rsidRPr="004F0170">
        <w:rPr>
          <w:rFonts w:eastAsia="標楷體"/>
          <w:color w:val="F1A983" w:themeColor="accent2" w:themeTint="99"/>
        </w:rPr>
        <w:t>涉外實務專題</w:t>
      </w:r>
      <w:r w:rsidRPr="004F0170">
        <w:rPr>
          <w:rFonts w:eastAsia="標楷體"/>
          <w:color w:val="F1A983" w:themeColor="accent2" w:themeTint="99"/>
        </w:rPr>
        <w:t xml:space="preserve"> (3</w:t>
      </w:r>
      <w:r w:rsidRPr="004F0170">
        <w:rPr>
          <w:rFonts w:eastAsia="標楷體"/>
          <w:color w:val="F1A983" w:themeColor="accent2" w:themeTint="99"/>
        </w:rPr>
        <w:t>學分</w:t>
      </w:r>
      <w:r w:rsidRPr="004F0170">
        <w:rPr>
          <w:rFonts w:eastAsia="標楷體"/>
          <w:color w:val="F1A983" w:themeColor="accent2" w:themeTint="99"/>
        </w:rPr>
        <w:t>)</w:t>
      </w:r>
      <w:r w:rsidRPr="004F0170">
        <w:rPr>
          <w:rFonts w:eastAsia="標楷體"/>
          <w:color w:val="F1A983" w:themeColor="accent2" w:themeTint="99"/>
        </w:rPr>
        <w:t>：</w:t>
      </w:r>
      <w:r w:rsidRPr="004F0170">
        <w:rPr>
          <w:rFonts w:eastAsia="標楷體"/>
          <w:color w:val="F1A983" w:themeColor="accent2" w:themeTint="99"/>
        </w:rPr>
        <w:t xml:space="preserve"> </w:t>
      </w:r>
      <w:r w:rsidRPr="004F0170">
        <w:rPr>
          <w:rFonts w:eastAsia="標楷體"/>
          <w:color w:val="F1A983" w:themeColor="accent2" w:themeTint="99"/>
        </w:rPr>
        <w:t>本課程針對有關國際政治所發生的重大衝突、合作或發展等涉外事件的各項爭辯與議題，進行結合理論與實務地批判性探討，並引導學生探索有效理解此類爭議核心焦點的分析架構。</w:t>
      </w:r>
    </w:p>
    <w:p w14:paraId="7758238F" w14:textId="77440D61" w:rsidR="009916E9" w:rsidRDefault="00000000">
      <w:pPr>
        <w:pStyle w:val="12"/>
        <w:numPr>
          <w:ilvl w:val="0"/>
          <w:numId w:val="9"/>
        </w:numPr>
        <w:spacing w:before="120"/>
      </w:pPr>
      <w:r>
        <w:rPr>
          <w:rFonts w:eastAsia="標楷體"/>
        </w:rPr>
        <w:t>應用課程</w:t>
      </w:r>
      <w:r>
        <w:rPr>
          <w:rFonts w:eastAsia="標楷體"/>
        </w:rPr>
        <w:t xml:space="preserve"> (3</w:t>
      </w:r>
      <w:r>
        <w:rPr>
          <w:rFonts w:eastAsia="標楷體"/>
        </w:rPr>
        <w:t>學分</w:t>
      </w:r>
      <w:r>
        <w:rPr>
          <w:rFonts w:eastAsia="標楷體"/>
        </w:rPr>
        <w:t>)</w:t>
      </w:r>
      <w:r w:rsidR="00B23739">
        <w:rPr>
          <w:rFonts w:eastAsia="標楷體" w:hint="eastAsia"/>
        </w:rPr>
        <w:t>/</w:t>
      </w:r>
      <w:r w:rsidR="00B23739" w:rsidRPr="00B23739">
        <w:rPr>
          <w:rFonts w:eastAsia="標楷體" w:hint="eastAsia"/>
          <w:b/>
          <w:bCs/>
        </w:rPr>
        <w:t>統整課程</w:t>
      </w:r>
    </w:p>
    <w:p w14:paraId="0B592202" w14:textId="77777777" w:rsidR="009916E9" w:rsidRPr="004F0170" w:rsidRDefault="00000000">
      <w:pPr>
        <w:pStyle w:val="12"/>
        <w:numPr>
          <w:ilvl w:val="0"/>
          <w:numId w:val="10"/>
        </w:numPr>
        <w:spacing w:before="120"/>
        <w:rPr>
          <w:color w:val="F1A983" w:themeColor="accent2" w:themeTint="99"/>
        </w:rPr>
      </w:pPr>
      <w:r w:rsidRPr="004F0170">
        <w:rPr>
          <w:rFonts w:eastAsia="標楷體"/>
          <w:color w:val="F1A983" w:themeColor="accent2" w:themeTint="99"/>
        </w:rPr>
        <w:t>非政府組織與志工管理</w:t>
      </w:r>
      <w:r w:rsidRPr="004F0170">
        <w:rPr>
          <w:rFonts w:eastAsia="標楷體"/>
          <w:color w:val="F1A983" w:themeColor="accent2" w:themeTint="99"/>
        </w:rPr>
        <w:t xml:space="preserve">(3 </w:t>
      </w:r>
      <w:r w:rsidRPr="004F0170">
        <w:rPr>
          <w:rFonts w:eastAsia="標楷體"/>
          <w:color w:val="F1A983" w:themeColor="accent2" w:themeTint="99"/>
        </w:rPr>
        <w:t>學分</w:t>
      </w:r>
      <w:r w:rsidRPr="004F0170">
        <w:rPr>
          <w:rFonts w:eastAsia="標楷體"/>
          <w:color w:val="F1A983" w:themeColor="accent2" w:themeTint="99"/>
        </w:rPr>
        <w:t>)</w:t>
      </w:r>
      <w:r w:rsidRPr="004F0170">
        <w:rPr>
          <w:rFonts w:eastAsia="標楷體"/>
          <w:color w:val="F1A983" w:themeColor="accent2" w:themeTint="99"/>
        </w:rPr>
        <w:t>：</w:t>
      </w:r>
      <w:r w:rsidRPr="004F0170">
        <w:rPr>
          <w:rFonts w:eastAsia="標楷體"/>
          <w:color w:val="F1A983" w:themeColor="accent2" w:themeTint="99"/>
        </w:rPr>
        <w:t xml:space="preserve"> </w:t>
      </w:r>
      <w:r w:rsidRPr="004F0170">
        <w:rPr>
          <w:rFonts w:eastAsia="標楷體"/>
          <w:color w:val="F1A983" w:themeColor="accent2" w:themeTint="99"/>
        </w:rPr>
        <w:t>本課程的主要目的，在使學生探討非政府組織</w:t>
      </w:r>
      <w:r w:rsidRPr="004F0170">
        <w:rPr>
          <w:rFonts w:eastAsia="標楷體"/>
          <w:color w:val="F1A983" w:themeColor="accent2" w:themeTint="99"/>
        </w:rPr>
        <w:t>(</w:t>
      </w:r>
      <w:r w:rsidRPr="004F0170">
        <w:rPr>
          <w:rFonts w:eastAsia="標楷體"/>
          <w:color w:val="F1A983" w:themeColor="accent2" w:themeTint="99"/>
        </w:rPr>
        <w:t>角色、功用</w:t>
      </w:r>
      <w:r w:rsidRPr="004F0170">
        <w:rPr>
          <w:rFonts w:eastAsia="標楷體"/>
          <w:color w:val="F1A983" w:themeColor="accent2" w:themeTint="99"/>
        </w:rPr>
        <w:t>)</w:t>
      </w:r>
      <w:r w:rsidRPr="004F0170">
        <w:rPr>
          <w:rFonts w:eastAsia="標楷體"/>
          <w:color w:val="F1A983" w:themeColor="accent2" w:themeTint="99"/>
        </w:rPr>
        <w:t>和志工團體的基本架構，課程內容則包括非政府組織、營利組織、抵抗團體運動和私人志工機構、跨國性團體、非政府組織的不同架構、非政府組織在地理上的分布、非政府組織活動的種類、非政府組織和他們與政府的獨立性、非政府組織和他們與企業和商業的關係、志工的定義、志工管理的領域、志工的益處、志工的領導權、所有志工團體的發展、志工領袖的角色、志工訓練的工具、志工工作設計，以使學生習得營利非政府組織和志工團體的基本概念。以使學生具備對國際關係理論之應用與運用於理解國際現勢運作之能力，同時具備非政府組織涉外事務理解與承辦處理能力。</w:t>
      </w:r>
    </w:p>
    <w:p w14:paraId="757A6058" w14:textId="77777777" w:rsidR="009916E9" w:rsidRDefault="009916E9">
      <w:pPr>
        <w:pStyle w:val="12"/>
        <w:spacing w:before="120"/>
      </w:pPr>
    </w:p>
    <w:p w14:paraId="72CF03F4" w14:textId="77777777" w:rsidR="009916E9" w:rsidRDefault="009916E9">
      <w:pPr>
        <w:pStyle w:val="12"/>
        <w:spacing w:before="120"/>
      </w:pPr>
    </w:p>
    <w:p w14:paraId="0AD7AEBD" w14:textId="77777777" w:rsidR="009916E9" w:rsidRDefault="00000000">
      <w:pPr>
        <w:pStyle w:val="12"/>
        <w:numPr>
          <w:ilvl w:val="0"/>
          <w:numId w:val="11"/>
        </w:numPr>
        <w:spacing w:before="120"/>
      </w:pPr>
      <w:r>
        <w:rPr>
          <w:rFonts w:eastAsia="標楷體"/>
        </w:rPr>
        <w:t>本領域專長因課程規劃需要有多選（如四選一）之設計：</w:t>
      </w:r>
    </w:p>
    <w:p w14:paraId="0F574F52" w14:textId="77777777" w:rsidR="009916E9" w:rsidRDefault="00000000">
      <w:pPr>
        <w:pStyle w:val="12"/>
        <w:spacing w:before="120"/>
        <w:ind w:left="1614"/>
      </w:pPr>
      <w:r>
        <w:rPr>
          <w:rFonts w:ascii="Wingdings" w:eastAsia="Wingdings" w:hAnsi="Wingdings" w:cs="Wingdings"/>
        </w:rPr>
        <w:t></w:t>
      </w:r>
      <w:r>
        <w:rPr>
          <w:rFonts w:eastAsia="標楷體"/>
        </w:rPr>
        <w:t xml:space="preserve"> </w:t>
      </w:r>
      <w:r>
        <w:rPr>
          <w:rFonts w:eastAsia="標楷體"/>
        </w:rPr>
        <w:t>是，請提供修課指引，以協助學生做選擇</w:t>
      </w:r>
      <w:r>
        <w:rPr>
          <w:rFonts w:eastAsia="標楷體"/>
        </w:rPr>
        <w:t xml:space="preserve">  </w:t>
      </w:r>
      <w:r w:rsidRPr="004F0170">
        <w:rPr>
          <w:rFonts w:ascii="Wingdings" w:eastAsia="Wingdings" w:hAnsi="Wingdings" w:cs="Wingdings"/>
          <w:color w:val="F1A983" w:themeColor="accent2" w:themeTint="99"/>
        </w:rPr>
        <w:t></w:t>
      </w:r>
      <w:r w:rsidRPr="004F0170">
        <w:rPr>
          <w:rFonts w:eastAsia="標楷體"/>
          <w:color w:val="F1A983" w:themeColor="accent2" w:themeTint="99"/>
        </w:rPr>
        <w:t xml:space="preserve"> </w:t>
      </w:r>
      <w:r w:rsidRPr="004F0170">
        <w:rPr>
          <w:rFonts w:eastAsia="標楷體"/>
          <w:color w:val="F1A983" w:themeColor="accent2" w:themeTint="99"/>
        </w:rPr>
        <w:t>否，</w:t>
      </w:r>
      <w:r w:rsidRPr="004F0170">
        <w:rPr>
          <w:rFonts w:eastAsia="標楷體"/>
          <w:b/>
          <w:bCs/>
          <w:color w:val="F1A983" w:themeColor="accent2" w:themeTint="99"/>
        </w:rPr>
        <w:t>但需要依序進行修課</w:t>
      </w:r>
      <w:r w:rsidRPr="004F0170">
        <w:rPr>
          <w:rFonts w:eastAsia="標楷體"/>
          <w:color w:val="F1A983" w:themeColor="accent2" w:themeTint="99"/>
        </w:rPr>
        <w:t>。</w:t>
      </w:r>
    </w:p>
    <w:p w14:paraId="238ABB48" w14:textId="77777777" w:rsidR="009916E9" w:rsidRDefault="00000000">
      <w:pPr>
        <w:pStyle w:val="12"/>
        <w:numPr>
          <w:ilvl w:val="0"/>
          <w:numId w:val="11"/>
        </w:numPr>
        <w:spacing w:before="120"/>
      </w:pPr>
      <w:r>
        <w:rPr>
          <w:rFonts w:eastAsia="標楷體"/>
        </w:rPr>
        <w:t>修課指引：（可從課程目標、課程內容、課程最後產出的成果、未來職涯發展，說明多選課程之間的不同）</w:t>
      </w:r>
    </w:p>
    <w:p w14:paraId="1C3F7F5E" w14:textId="77777777" w:rsidR="009916E9" w:rsidRDefault="009916E9">
      <w:pPr>
        <w:pStyle w:val="12"/>
        <w:ind w:left="1134"/>
      </w:pPr>
    </w:p>
    <w:p w14:paraId="4B05F431" w14:textId="77777777" w:rsidR="009916E9" w:rsidRDefault="00000000">
      <w:pPr>
        <w:pStyle w:val="12"/>
        <w:spacing w:before="120"/>
        <w:ind w:left="1105"/>
      </w:pPr>
      <w:r>
        <w:rPr>
          <w:rFonts w:eastAsia="標楷體"/>
        </w:rPr>
        <w:t xml:space="preserve">2) </w:t>
      </w:r>
      <w:r>
        <w:rPr>
          <w:rFonts w:eastAsia="標楷體"/>
        </w:rPr>
        <w:t>說明總整課程的形式以及總整課程最後產出的成果：</w:t>
      </w:r>
    </w:p>
    <w:p w14:paraId="3E75DABC" w14:textId="77777777" w:rsidR="009916E9" w:rsidRDefault="00000000">
      <w:pPr>
        <w:pStyle w:val="12"/>
        <w:numPr>
          <w:ilvl w:val="0"/>
          <w:numId w:val="12"/>
        </w:numPr>
        <w:spacing w:before="120"/>
      </w:pPr>
      <w:r>
        <w:rPr>
          <w:rFonts w:eastAsia="標楷體"/>
        </w:rPr>
        <w:t>總整課程類型：</w:t>
      </w:r>
      <w:r>
        <w:rPr>
          <w:rFonts w:ascii="Wingdings" w:eastAsia="Wingdings" w:hAnsi="Wingdings" w:cs="Wingdings"/>
        </w:rPr>
        <w:t></w:t>
      </w:r>
      <w:r>
        <w:rPr>
          <w:rFonts w:eastAsia="標楷體"/>
        </w:rPr>
        <w:t xml:space="preserve"> </w:t>
      </w:r>
      <w:r>
        <w:rPr>
          <w:rFonts w:eastAsia="標楷體"/>
        </w:rPr>
        <w:t>專題研究</w:t>
      </w:r>
      <w:r>
        <w:rPr>
          <w:rFonts w:eastAsia="標楷體"/>
        </w:rPr>
        <w:t xml:space="preserve">  </w:t>
      </w:r>
      <w:r>
        <w:rPr>
          <w:rFonts w:ascii="Wingdings" w:eastAsia="Wingdings" w:hAnsi="Wingdings" w:cs="Wingdings"/>
        </w:rPr>
        <w:t></w:t>
      </w:r>
      <w:r>
        <w:rPr>
          <w:rFonts w:eastAsia="標楷體"/>
        </w:rPr>
        <w:t xml:space="preserve"> </w:t>
      </w:r>
      <w:r>
        <w:rPr>
          <w:rFonts w:eastAsia="標楷體"/>
        </w:rPr>
        <w:t>專案實作</w:t>
      </w:r>
      <w:r>
        <w:rPr>
          <w:rFonts w:eastAsia="標楷體"/>
        </w:rPr>
        <w:t xml:space="preserve">  </w:t>
      </w:r>
      <w:r>
        <w:rPr>
          <w:rFonts w:ascii="Wingdings" w:eastAsia="Wingdings" w:hAnsi="Wingdings" w:cs="Wingdings"/>
        </w:rPr>
        <w:t></w:t>
      </w:r>
      <w:r>
        <w:rPr>
          <w:rFonts w:eastAsia="標楷體"/>
        </w:rPr>
        <w:t xml:space="preserve"> </w:t>
      </w:r>
      <w:r>
        <w:rPr>
          <w:rFonts w:eastAsia="標楷體"/>
        </w:rPr>
        <w:t>學士論文</w:t>
      </w:r>
      <w:r>
        <w:rPr>
          <w:rFonts w:eastAsia="標楷體"/>
        </w:rPr>
        <w:t xml:space="preserve">  </w:t>
      </w:r>
      <w:r>
        <w:rPr>
          <w:rFonts w:ascii="Wingdings" w:eastAsia="Wingdings" w:hAnsi="Wingdings" w:cs="Wingdings"/>
        </w:rPr>
        <w:t></w:t>
      </w:r>
      <w:r>
        <w:rPr>
          <w:rFonts w:eastAsia="標楷體"/>
        </w:rPr>
        <w:t xml:space="preserve"> </w:t>
      </w:r>
      <w:r>
        <w:rPr>
          <w:rFonts w:eastAsia="標楷體"/>
        </w:rPr>
        <w:t>實習</w:t>
      </w:r>
      <w:r>
        <w:rPr>
          <w:rFonts w:eastAsia="標楷體"/>
        </w:rPr>
        <w:t xml:space="preserve">  </w:t>
      </w:r>
      <w:r>
        <w:rPr>
          <w:rFonts w:ascii="Wingdings" w:eastAsia="Wingdings" w:hAnsi="Wingdings" w:cs="Wingdings"/>
        </w:rPr>
        <w:t></w:t>
      </w:r>
      <w:r>
        <w:rPr>
          <w:rFonts w:eastAsia="標楷體"/>
        </w:rPr>
        <w:t xml:space="preserve"> </w:t>
      </w:r>
      <w:r>
        <w:rPr>
          <w:rFonts w:eastAsia="標楷體"/>
        </w:rPr>
        <w:t>其他</w:t>
      </w:r>
      <w:r>
        <w:rPr>
          <w:rFonts w:eastAsia="標楷體"/>
        </w:rPr>
        <w:t xml:space="preserve"> _______________ (</w:t>
      </w:r>
      <w:r>
        <w:rPr>
          <w:rFonts w:eastAsia="標楷體"/>
        </w:rPr>
        <w:t>請說明</w:t>
      </w:r>
      <w:r>
        <w:rPr>
          <w:rFonts w:eastAsia="標楷體"/>
        </w:rPr>
        <w:t>)</w:t>
      </w:r>
    </w:p>
    <w:p w14:paraId="4A553D75" w14:textId="77777777" w:rsidR="009916E9" w:rsidRPr="009F12E3" w:rsidRDefault="00000000">
      <w:pPr>
        <w:pStyle w:val="12"/>
        <w:numPr>
          <w:ilvl w:val="0"/>
          <w:numId w:val="11"/>
        </w:numPr>
        <w:spacing w:before="120"/>
      </w:pPr>
      <w:r>
        <w:rPr>
          <w:rFonts w:eastAsia="標楷體"/>
        </w:rPr>
        <w:t>總整課程產出成果：完成「政府組織與志工管理」課程之專案實作報告</w:t>
      </w:r>
    </w:p>
    <w:p w14:paraId="28E5DA07" w14:textId="77777777" w:rsidR="009F12E3" w:rsidRDefault="009F12E3" w:rsidP="009F12E3">
      <w:pPr>
        <w:pStyle w:val="12"/>
        <w:spacing w:before="120"/>
        <w:ind w:left="1614"/>
        <w:rPr>
          <w:rFonts w:hint="eastAsia"/>
        </w:rPr>
      </w:pPr>
    </w:p>
    <w:p w14:paraId="683D9AE7" w14:textId="6AEC7700" w:rsidR="009F12E3" w:rsidRDefault="009F12E3" w:rsidP="009F12E3">
      <w:pPr>
        <w:pStyle w:val="12"/>
        <w:spacing w:before="120"/>
        <w:ind w:firstLineChars="200" w:firstLine="480"/>
        <w:rPr>
          <w:rFonts w:eastAsia="標楷體"/>
        </w:rPr>
      </w:pPr>
      <w:r>
        <w:rPr>
          <w:rFonts w:eastAsia="標楷體" w:hint="eastAsia"/>
        </w:rPr>
        <w:t xml:space="preserve">3) </w:t>
      </w:r>
      <w:r>
        <w:rPr>
          <w:rFonts w:eastAsia="標楷體"/>
        </w:rPr>
        <w:t>說明基礎、理論、方法課程，如何支撐總整課程：</w:t>
      </w:r>
    </w:p>
    <w:p w14:paraId="43237F34" w14:textId="77777777" w:rsidR="009916E9" w:rsidRPr="009F12E3" w:rsidRDefault="009916E9">
      <w:pPr>
        <w:pStyle w:val="12"/>
        <w:spacing w:before="120"/>
      </w:pPr>
    </w:p>
    <w:p w14:paraId="43D3D597" w14:textId="77777777" w:rsidR="009916E9" w:rsidRDefault="009916E9">
      <w:pPr>
        <w:pStyle w:val="12"/>
        <w:spacing w:before="120"/>
      </w:pPr>
    </w:p>
    <w:p w14:paraId="30B5EAAE" w14:textId="54112A7A" w:rsidR="009916E9" w:rsidRDefault="00000000">
      <w:pPr>
        <w:pStyle w:val="12"/>
        <w:numPr>
          <w:ilvl w:val="0"/>
          <w:numId w:val="13"/>
        </w:numPr>
        <w:spacing w:before="393"/>
        <w:rPr>
          <w:rFonts w:eastAsia="標楷體"/>
          <w:b/>
        </w:rPr>
      </w:pPr>
      <w:r>
        <w:rPr>
          <w:rFonts w:eastAsia="標楷體"/>
          <w:b/>
        </w:rPr>
        <w:t xml:space="preserve"> </w:t>
      </w:r>
      <w:r>
        <w:rPr>
          <w:rFonts w:eastAsia="標楷體"/>
          <w:b/>
        </w:rPr>
        <w:t>教學單位自我檢核表，請在符合處</w:t>
      </w:r>
      <w:r>
        <w:rPr>
          <w:rFonts w:eastAsia="標楷體"/>
          <w:b/>
        </w:rPr>
        <w:t xml:space="preserve"> </w:t>
      </w:r>
      <w:r w:rsidR="00A16230">
        <w:rPr>
          <w:rFonts w:eastAsia="標楷體"/>
          <w:b/>
        </w:rPr>
        <w:t xml:space="preserve"> </w:t>
      </w:r>
      <w:r w:rsidR="00A16230">
        <w:rPr>
          <w:rFonts w:ascii="Wingdings" w:eastAsia="Wingdings" w:hAnsi="Wingdings" w:cs="Wingdings"/>
        </w:rPr>
        <w:t></w:t>
      </w:r>
      <w:r>
        <w:rPr>
          <w:rFonts w:eastAsia="標楷體"/>
          <w:b/>
        </w:rPr>
        <w:t></w:t>
      </w:r>
    </w:p>
    <w:tbl>
      <w:tblPr>
        <w:tblW w:w="9634" w:type="dxa"/>
        <w:tblInd w:w="819" w:type="dxa"/>
        <w:tblLayout w:type="fixed"/>
        <w:tblCellMar>
          <w:left w:w="10" w:type="dxa"/>
          <w:right w:w="10" w:type="dxa"/>
        </w:tblCellMar>
        <w:tblLook w:val="0000" w:firstRow="0" w:lastRow="0" w:firstColumn="0" w:lastColumn="0" w:noHBand="0" w:noVBand="0"/>
      </w:tblPr>
      <w:tblGrid>
        <w:gridCol w:w="846"/>
        <w:gridCol w:w="8788"/>
      </w:tblGrid>
      <w:tr w:rsidR="009916E9" w14:paraId="3D198AD1"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8F378" w14:textId="77777777" w:rsidR="009916E9" w:rsidRDefault="00000000">
            <w:pPr>
              <w:pStyle w:val="12"/>
              <w:ind w:left="0"/>
              <w:rPr>
                <w:rFonts w:ascii="標楷體" w:eastAsia="標楷體" w:hAnsi="標楷體"/>
              </w:rPr>
            </w:pPr>
            <w:r>
              <w:rPr>
                <w:rFonts w:ascii="標楷體" w:eastAsia="標楷體" w:hAnsi="標楷體"/>
              </w:rPr>
              <w:t>符合</w:t>
            </w:r>
          </w:p>
          <w:p w14:paraId="62A12FC3" w14:textId="77777777" w:rsidR="009916E9" w:rsidRDefault="00000000">
            <w:pPr>
              <w:pStyle w:val="12"/>
              <w:ind w:left="0"/>
            </w:pPr>
            <w:r>
              <w:rPr>
                <w:rFonts w:ascii="標楷體" w:eastAsia="標楷體" w:hAnsi="標楷體"/>
              </w:rPr>
              <w:t xml:space="preserve">請 </w:t>
            </w:r>
            <w:r>
              <w:rPr>
                <w:rFonts w:ascii="Wingdings" w:eastAsia="Wingdings" w:hAnsi="Wingdings" w:cs="Wingdings"/>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3EA1" w14:textId="77777777" w:rsidR="009916E9" w:rsidRDefault="00000000">
            <w:pPr>
              <w:pStyle w:val="12"/>
              <w:ind w:left="0"/>
              <w:rPr>
                <w:rFonts w:eastAsia="標楷體"/>
              </w:rPr>
            </w:pPr>
            <w:r>
              <w:rPr>
                <w:rFonts w:eastAsia="標楷體"/>
              </w:rPr>
              <w:t>檢核項目</w:t>
            </w:r>
          </w:p>
        </w:tc>
      </w:tr>
      <w:tr w:rsidR="009916E9" w14:paraId="76E639A0"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F5616"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63B85" w14:textId="77777777" w:rsidR="009916E9" w:rsidRDefault="00000000">
            <w:pPr>
              <w:pStyle w:val="a5"/>
              <w:numPr>
                <w:ilvl w:val="0"/>
                <w:numId w:val="14"/>
              </w:numPr>
              <w:ind w:left="0" w:firstLine="0"/>
              <w:rPr>
                <w:rFonts w:eastAsia="標楷體"/>
                <w:kern w:val="3"/>
                <w:sz w:val="24"/>
                <w:szCs w:val="24"/>
              </w:rPr>
            </w:pPr>
            <w:r>
              <w:rPr>
                <w:rFonts w:eastAsia="標楷體"/>
                <w:kern w:val="3"/>
                <w:sz w:val="24"/>
                <w:szCs w:val="24"/>
              </w:rPr>
              <w:t>領域專長課程有明確的串聯主軸</w:t>
            </w:r>
          </w:p>
        </w:tc>
      </w:tr>
      <w:tr w:rsidR="009916E9" w14:paraId="4694C605"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DA6EF"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A09BF" w14:textId="77777777" w:rsidR="009916E9" w:rsidRDefault="00000000">
            <w:pPr>
              <w:pStyle w:val="12"/>
              <w:numPr>
                <w:ilvl w:val="0"/>
                <w:numId w:val="14"/>
              </w:numPr>
              <w:ind w:left="0" w:firstLine="0"/>
              <w:rPr>
                <w:rFonts w:eastAsia="標楷體"/>
              </w:rPr>
            </w:pPr>
            <w:r>
              <w:rPr>
                <w:rFonts w:eastAsia="標楷體"/>
              </w:rPr>
              <w:t>課程屬性與關聯性明確</w:t>
            </w:r>
          </w:p>
        </w:tc>
      </w:tr>
      <w:tr w:rsidR="009916E9" w14:paraId="4480D7D2"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D7B4B"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FBF0A" w14:textId="77777777" w:rsidR="009916E9" w:rsidRDefault="00000000">
            <w:pPr>
              <w:pStyle w:val="12"/>
              <w:numPr>
                <w:ilvl w:val="0"/>
                <w:numId w:val="14"/>
              </w:numPr>
              <w:ind w:left="0" w:firstLine="0"/>
              <w:rPr>
                <w:rFonts w:eastAsia="標楷體"/>
              </w:rPr>
            </w:pPr>
            <w:r>
              <w:rPr>
                <w:rFonts w:eastAsia="標楷體"/>
              </w:rPr>
              <w:t>符合四至五門課程之原則</w:t>
            </w:r>
          </w:p>
        </w:tc>
      </w:tr>
      <w:tr w:rsidR="009916E9" w14:paraId="7778CBF8"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4706D"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9D6F8" w14:textId="77777777" w:rsidR="009916E9" w:rsidRDefault="00000000">
            <w:pPr>
              <w:pStyle w:val="12"/>
              <w:numPr>
                <w:ilvl w:val="0"/>
                <w:numId w:val="14"/>
              </w:numPr>
              <w:ind w:left="0" w:firstLine="0"/>
              <w:rPr>
                <w:rFonts w:eastAsia="標楷體"/>
              </w:rPr>
            </w:pPr>
            <w:r>
              <w:rPr>
                <w:rFonts w:eastAsia="標楷體"/>
              </w:rPr>
              <w:t>符合總學分數十二學分之原則</w:t>
            </w:r>
          </w:p>
        </w:tc>
      </w:tr>
      <w:tr w:rsidR="009916E9" w14:paraId="48FAB883"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5EE2A"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EB1E0" w14:textId="77777777" w:rsidR="009916E9" w:rsidRDefault="00000000">
            <w:pPr>
              <w:pStyle w:val="12"/>
              <w:numPr>
                <w:ilvl w:val="0"/>
                <w:numId w:val="14"/>
              </w:numPr>
              <w:ind w:left="0" w:firstLine="0"/>
              <w:rPr>
                <w:rFonts w:eastAsia="標楷體"/>
              </w:rPr>
            </w:pPr>
            <w:r>
              <w:rPr>
                <w:rFonts w:eastAsia="標楷體"/>
              </w:rPr>
              <w:t>領域專長包含一門總整課程</w:t>
            </w:r>
          </w:p>
        </w:tc>
      </w:tr>
      <w:tr w:rsidR="009916E9" w14:paraId="19840D7D"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56722" w14:textId="77777777" w:rsidR="009916E9" w:rsidRPr="004F0170" w:rsidRDefault="00000000">
            <w:pPr>
              <w:pStyle w:val="12"/>
              <w:ind w:left="0"/>
              <w:rPr>
                <w:color w:val="F1A983" w:themeColor="accent2" w:themeTint="99"/>
              </w:rPr>
            </w:pPr>
            <w:r w:rsidRPr="004F0170">
              <w:rPr>
                <w:rFonts w:ascii="Wingdings" w:eastAsia="Wingdings" w:hAnsi="Wingdings" w:cs="Wingdings"/>
                <w:color w:val="F1A983" w:themeColor="accent2" w:themeTint="99"/>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2729E" w14:textId="77777777" w:rsidR="009916E9" w:rsidRDefault="00000000">
            <w:pPr>
              <w:pStyle w:val="12"/>
              <w:numPr>
                <w:ilvl w:val="0"/>
                <w:numId w:val="14"/>
              </w:numPr>
              <w:ind w:left="0" w:firstLine="0"/>
            </w:pPr>
            <w:r>
              <w:rPr>
                <w:rFonts w:eastAsia="標楷體"/>
              </w:rPr>
              <w:t>領域專長課程符合每兩年應完整開設一次之原則</w:t>
            </w:r>
          </w:p>
        </w:tc>
      </w:tr>
      <w:tr w:rsidR="009916E9" w14:paraId="5ABBEF8C" w14:textId="77777777">
        <w:trPr>
          <w:trHeight w:val="43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63213" w14:textId="77777777" w:rsidR="009916E9" w:rsidRDefault="00000000">
            <w:pPr>
              <w:pStyle w:val="12"/>
              <w:ind w:left="0"/>
            </w:pPr>
            <w:r>
              <w:rPr>
                <w:rFonts w:eastAsia="標楷體"/>
              </w:rPr>
              <w:t>以下如適用，請在符合處</w:t>
            </w:r>
            <w:r>
              <w:rPr>
                <w:rFonts w:eastAsia="標楷體"/>
              </w:rPr>
              <w:t xml:space="preserve"> </w:t>
            </w:r>
            <w:r>
              <w:rPr>
                <w:rFonts w:ascii="Wingdings" w:eastAsia="Wingdings" w:hAnsi="Wingdings" w:cs="Wingdings"/>
              </w:rPr>
              <w:t></w:t>
            </w:r>
          </w:p>
        </w:tc>
      </w:tr>
      <w:tr w:rsidR="009916E9" w14:paraId="51467223"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1B662" w14:textId="77777777" w:rsidR="009916E9" w:rsidRDefault="009916E9">
            <w:pPr>
              <w:pStyle w:val="12"/>
              <w:ind w:left="0"/>
              <w:rPr>
                <w:rFonts w:ascii="標楷體" w:eastAsia="標楷體" w:hAnsi="標楷體"/>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EB65A" w14:textId="77777777" w:rsidR="009916E9" w:rsidRDefault="00000000">
            <w:pPr>
              <w:pStyle w:val="12"/>
              <w:numPr>
                <w:ilvl w:val="0"/>
                <w:numId w:val="14"/>
              </w:numPr>
              <w:ind w:left="0" w:firstLine="0"/>
              <w:rPr>
                <w:rFonts w:eastAsia="標楷體"/>
              </w:rPr>
            </w:pPr>
            <w:r>
              <w:rPr>
                <w:rFonts w:eastAsia="標楷體"/>
              </w:rPr>
              <w:t>有多選課程設計並提供修課指引，幫助學生釐清各課程之目標與課程之差異</w:t>
            </w:r>
          </w:p>
        </w:tc>
      </w:tr>
      <w:tr w:rsidR="009916E9" w14:paraId="06F983CB"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58195" w14:textId="77777777" w:rsidR="009916E9" w:rsidRDefault="009916E9">
            <w:pPr>
              <w:pStyle w:val="12"/>
              <w:ind w:left="0"/>
              <w:rPr>
                <w:rFonts w:ascii="標楷體" w:eastAsia="標楷體" w:hAnsi="標楷體"/>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8F4F1" w14:textId="77777777" w:rsidR="009916E9" w:rsidRDefault="00000000">
            <w:pPr>
              <w:pStyle w:val="12"/>
              <w:numPr>
                <w:ilvl w:val="0"/>
                <w:numId w:val="14"/>
              </w:numPr>
              <w:ind w:left="0" w:firstLine="0"/>
              <w:rPr>
                <w:rFonts w:eastAsia="標楷體"/>
              </w:rPr>
            </w:pPr>
            <w:r>
              <w:rPr>
                <w:rFonts w:eastAsia="標楷體"/>
              </w:rPr>
              <w:t>跨教學單位合作開設領域專長，計畫書封面列明主責單位與合作單位</w:t>
            </w:r>
          </w:p>
        </w:tc>
      </w:tr>
      <w:tr w:rsidR="009916E9" w14:paraId="30B1F0D5" w14:textId="77777777">
        <w:trPr>
          <w:trHeight w:val="4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1A5BE" w14:textId="77777777" w:rsidR="009916E9" w:rsidRDefault="009916E9">
            <w:pPr>
              <w:pStyle w:val="12"/>
              <w:ind w:left="0"/>
              <w:rPr>
                <w:rFonts w:ascii="標楷體" w:eastAsia="標楷體" w:hAnsi="標楷體"/>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02255" w14:textId="77777777" w:rsidR="009916E9" w:rsidRDefault="00000000">
            <w:pPr>
              <w:pStyle w:val="12"/>
              <w:numPr>
                <w:ilvl w:val="0"/>
                <w:numId w:val="14"/>
              </w:numPr>
              <w:ind w:left="0" w:firstLine="0"/>
              <w:rPr>
                <w:rFonts w:eastAsia="標楷體"/>
              </w:rPr>
            </w:pPr>
            <w:r>
              <w:rPr>
                <w:rFonts w:eastAsia="標楷體"/>
              </w:rPr>
              <w:t>本次提案之領域專長為回應領域專長許願池</w:t>
            </w:r>
          </w:p>
        </w:tc>
      </w:tr>
      <w:tr w:rsidR="009916E9" w14:paraId="780B4811" w14:textId="77777777">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0E45C" w14:textId="77777777" w:rsidR="009916E9" w:rsidRDefault="009916E9">
            <w:pPr>
              <w:pStyle w:val="12"/>
              <w:ind w:left="0"/>
              <w:rPr>
                <w:rFonts w:ascii="標楷體" w:eastAsia="標楷體" w:hAnsi="標楷體"/>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5741D" w14:textId="77777777" w:rsidR="009916E9" w:rsidRDefault="00000000">
            <w:pPr>
              <w:pStyle w:val="12"/>
              <w:numPr>
                <w:ilvl w:val="0"/>
                <w:numId w:val="14"/>
              </w:numPr>
              <w:ind w:left="0" w:firstLine="0"/>
            </w:pPr>
            <w:r>
              <w:rPr>
                <w:rFonts w:eastAsia="標楷體"/>
              </w:rPr>
              <w:t>領域專長課程有產學合作，包含</w:t>
            </w:r>
            <w:r>
              <w:rPr>
                <w:rFonts w:eastAsia="標楷體"/>
              </w:rPr>
              <w:t xml:space="preserve">  </w:t>
            </w:r>
            <w:r>
              <w:rPr>
                <w:rFonts w:ascii="Wingdings" w:eastAsia="Wingdings" w:hAnsi="Wingdings" w:cs="Wingdings"/>
              </w:rPr>
              <w:t></w:t>
            </w:r>
            <w:r>
              <w:rPr>
                <w:rFonts w:eastAsia="標楷體"/>
              </w:rPr>
              <w:t xml:space="preserve"> </w:t>
            </w:r>
            <w:r>
              <w:rPr>
                <w:rFonts w:eastAsia="標楷體"/>
              </w:rPr>
              <w:t>產學共授課程，課程名稱</w:t>
            </w:r>
            <w:r>
              <w:rPr>
                <w:rFonts w:eastAsia="標楷體"/>
              </w:rPr>
              <w:t xml:space="preserve">______________     </w:t>
            </w:r>
          </w:p>
          <w:p w14:paraId="51745C71" w14:textId="77777777" w:rsidR="009916E9" w:rsidRDefault="00000000">
            <w:pPr>
              <w:pStyle w:val="12"/>
              <w:ind w:left="0"/>
            </w:pPr>
            <w:r>
              <w:rPr>
                <w:rFonts w:ascii="新細明體" w:hAnsi="新細明體" w:cs="Wingdings"/>
              </w:rPr>
              <w:t xml:space="preserve">        </w:t>
            </w:r>
            <w:r>
              <w:rPr>
                <w:rFonts w:ascii="Wingdings" w:eastAsia="Wingdings" w:hAnsi="Wingdings" w:cs="Wingdings"/>
              </w:rPr>
              <w:t></w:t>
            </w:r>
            <w:r>
              <w:rPr>
                <w:rFonts w:eastAsia="標楷體"/>
              </w:rPr>
              <w:t xml:space="preserve"> </w:t>
            </w:r>
            <w:r>
              <w:rPr>
                <w:rFonts w:eastAsia="標楷體"/>
              </w:rPr>
              <w:t>業師授課，課程名稱</w:t>
            </w:r>
            <w:r>
              <w:rPr>
                <w:rFonts w:eastAsia="標楷體"/>
              </w:rPr>
              <w:t xml:space="preserve">________________ </w:t>
            </w:r>
            <w:r>
              <w:rPr>
                <w:rFonts w:ascii="Wingdings" w:eastAsia="Wingdings" w:hAnsi="Wingdings" w:cs="Wingdings"/>
              </w:rPr>
              <w:t></w:t>
            </w:r>
            <w:r>
              <w:rPr>
                <w:rFonts w:eastAsia="標楷體"/>
              </w:rPr>
              <w:t xml:space="preserve"> </w:t>
            </w:r>
            <w:r>
              <w:rPr>
                <w:rFonts w:eastAsia="標楷體"/>
              </w:rPr>
              <w:t>其他</w:t>
            </w:r>
            <w:r>
              <w:rPr>
                <w:rFonts w:eastAsia="標楷體"/>
              </w:rPr>
              <w:t xml:space="preserve"> _______________ (</w:t>
            </w:r>
            <w:r>
              <w:rPr>
                <w:rFonts w:eastAsia="標楷體"/>
              </w:rPr>
              <w:t>請說明</w:t>
            </w:r>
            <w:r>
              <w:rPr>
                <w:rFonts w:eastAsia="標楷體"/>
              </w:rPr>
              <w:t>)</w:t>
            </w:r>
          </w:p>
        </w:tc>
      </w:tr>
    </w:tbl>
    <w:p w14:paraId="63D8BF64" w14:textId="77777777" w:rsidR="009916E9" w:rsidRDefault="009916E9">
      <w:pPr>
        <w:pStyle w:val="12"/>
        <w:ind w:left="0"/>
      </w:pPr>
    </w:p>
    <w:sectPr w:rsidR="009916E9">
      <w:headerReference w:type="default" r:id="rId10"/>
      <w:footerReference w:type="default" r:id="rId11"/>
      <w:pgSz w:w="11907" w:h="16839"/>
      <w:pgMar w:top="720" w:right="720" w:bottom="397"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51A3" w14:textId="77777777" w:rsidR="00EA2F9A" w:rsidRDefault="00EA2F9A">
      <w:r>
        <w:separator/>
      </w:r>
    </w:p>
  </w:endnote>
  <w:endnote w:type="continuationSeparator" w:id="0">
    <w:p w14:paraId="38DC9C78" w14:textId="77777777" w:rsidR="00EA2F9A" w:rsidRDefault="00EA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StarSymbol">
    <w:charset w:val="02"/>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DDC5" w14:textId="77777777" w:rsidR="00285FE6" w:rsidRDefault="00000000">
    <w:pPr>
      <w:pStyle w:val="11"/>
      <w:jc w:val="center"/>
    </w:pPr>
    <w:r>
      <w:rPr>
        <w:rStyle w:val="15"/>
        <w:lang w:val="zh-TW"/>
      </w:rPr>
      <w:fldChar w:fldCharType="begin"/>
    </w:r>
    <w:r>
      <w:rPr>
        <w:rStyle w:val="15"/>
        <w:lang w:val="zh-TW"/>
      </w:rPr>
      <w:instrText xml:space="preserve"> PAGE </w:instrText>
    </w:r>
    <w:r>
      <w:rPr>
        <w:rStyle w:val="15"/>
        <w:lang w:val="zh-TW"/>
      </w:rPr>
      <w:fldChar w:fldCharType="separate"/>
    </w:r>
    <w:r>
      <w:rPr>
        <w:rStyle w:val="15"/>
        <w:lang w:val="zh-TW"/>
      </w:rPr>
      <w:t>2</w:t>
    </w:r>
    <w:r>
      <w:rPr>
        <w:rStyle w:val="15"/>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F580" w14:textId="77777777" w:rsidR="00EA2F9A" w:rsidRDefault="00EA2F9A">
      <w:r>
        <w:rPr>
          <w:color w:val="000000"/>
        </w:rPr>
        <w:separator/>
      </w:r>
    </w:p>
  </w:footnote>
  <w:footnote w:type="continuationSeparator" w:id="0">
    <w:p w14:paraId="493CD7CC" w14:textId="77777777" w:rsidR="00EA2F9A" w:rsidRDefault="00EA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6155" w14:textId="77777777" w:rsidR="00285FE6" w:rsidRDefault="00000000">
    <w:pPr>
      <w:pStyle w:val="21"/>
    </w:pPr>
    <w:r>
      <w:tab/>
    </w:r>
    <w:r>
      <w:tab/>
    </w:r>
    <w:r>
      <w:tab/>
    </w:r>
    <w:r>
      <w:tab/>
      <w:t xml:space="preserve">    </w:t>
    </w:r>
    <w:r>
      <w:rPr>
        <w:rStyle w:val="15"/>
        <w:rFonts w:eastAsia="標楷體"/>
      </w:rPr>
      <w:t xml:space="preserve">  113.04 </w:t>
    </w:r>
    <w:r>
      <w:rPr>
        <w:rStyle w:val="15"/>
        <w:rFonts w:eastAsia="標楷體"/>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6662"/>
    <w:multiLevelType w:val="multilevel"/>
    <w:tmpl w:val="25BE74AC"/>
    <w:lvl w:ilvl="0">
      <w:numFmt w:val="bullet"/>
      <w:lvlText w:val=""/>
      <w:lvlJc w:val="left"/>
      <w:pPr>
        <w:ind w:left="1200" w:hanging="360"/>
      </w:pPr>
      <w:rPr>
        <w:rFonts w:ascii="Wingdings" w:hAnsi="Wingdings"/>
        <w:sz w:val="16"/>
      </w:rPr>
    </w:lvl>
    <w:lvl w:ilvl="1">
      <w:numFmt w:val="bullet"/>
      <w:lvlText w:val="◦"/>
      <w:lvlJc w:val="left"/>
      <w:pPr>
        <w:ind w:left="1560" w:hanging="360"/>
      </w:pPr>
      <w:rPr>
        <w:rFonts w:ascii="OpenSymbol" w:eastAsia="OpenSymbol" w:hAnsi="OpenSymbol" w:cs="OpenSymbol"/>
      </w:rPr>
    </w:lvl>
    <w:lvl w:ilvl="2">
      <w:numFmt w:val="bullet"/>
      <w:lvlText w:val="▪"/>
      <w:lvlJc w:val="left"/>
      <w:pPr>
        <w:ind w:left="1920" w:hanging="360"/>
      </w:pPr>
      <w:rPr>
        <w:rFonts w:ascii="OpenSymbol" w:eastAsia="OpenSymbol" w:hAnsi="OpenSymbol" w:cs="OpenSymbol"/>
      </w:rPr>
    </w:lvl>
    <w:lvl w:ilvl="3">
      <w:numFmt w:val="bullet"/>
      <w:lvlText w:val="•"/>
      <w:lvlJc w:val="left"/>
      <w:pPr>
        <w:ind w:left="2280" w:hanging="360"/>
      </w:pPr>
      <w:rPr>
        <w:rFonts w:ascii="OpenSymbol" w:eastAsia="OpenSymbol" w:hAnsi="OpenSymbol" w:cs="OpenSymbol"/>
      </w:rPr>
    </w:lvl>
    <w:lvl w:ilvl="4">
      <w:numFmt w:val="bullet"/>
      <w:lvlText w:val="◦"/>
      <w:lvlJc w:val="left"/>
      <w:pPr>
        <w:ind w:left="2640" w:hanging="360"/>
      </w:pPr>
      <w:rPr>
        <w:rFonts w:ascii="OpenSymbol" w:eastAsia="OpenSymbol" w:hAnsi="OpenSymbol" w:cs="OpenSymbol"/>
      </w:rPr>
    </w:lvl>
    <w:lvl w:ilvl="5">
      <w:numFmt w:val="bullet"/>
      <w:lvlText w:val="▪"/>
      <w:lvlJc w:val="left"/>
      <w:pPr>
        <w:ind w:left="3000" w:hanging="360"/>
      </w:pPr>
      <w:rPr>
        <w:rFonts w:ascii="OpenSymbol" w:eastAsia="OpenSymbol" w:hAnsi="OpenSymbol" w:cs="OpenSymbol"/>
      </w:rPr>
    </w:lvl>
    <w:lvl w:ilvl="6">
      <w:numFmt w:val="bullet"/>
      <w:lvlText w:val="•"/>
      <w:lvlJc w:val="left"/>
      <w:pPr>
        <w:ind w:left="3360" w:hanging="360"/>
      </w:pPr>
      <w:rPr>
        <w:rFonts w:ascii="OpenSymbol" w:eastAsia="OpenSymbol" w:hAnsi="OpenSymbol" w:cs="OpenSymbol"/>
      </w:rPr>
    </w:lvl>
    <w:lvl w:ilvl="7">
      <w:numFmt w:val="bullet"/>
      <w:lvlText w:val="◦"/>
      <w:lvlJc w:val="left"/>
      <w:pPr>
        <w:ind w:left="3720" w:hanging="360"/>
      </w:pPr>
      <w:rPr>
        <w:rFonts w:ascii="OpenSymbol" w:eastAsia="OpenSymbol" w:hAnsi="OpenSymbol" w:cs="OpenSymbol"/>
      </w:rPr>
    </w:lvl>
    <w:lvl w:ilvl="8">
      <w:numFmt w:val="bullet"/>
      <w:lvlText w:val="▪"/>
      <w:lvlJc w:val="left"/>
      <w:pPr>
        <w:ind w:left="4080" w:hanging="360"/>
      </w:pPr>
      <w:rPr>
        <w:rFonts w:ascii="OpenSymbol" w:eastAsia="OpenSymbol" w:hAnsi="OpenSymbol" w:cs="OpenSymbol"/>
      </w:rPr>
    </w:lvl>
  </w:abstractNum>
  <w:abstractNum w:abstractNumId="1" w15:restartNumberingAfterBreak="0">
    <w:nsid w:val="22D02E00"/>
    <w:multiLevelType w:val="multilevel"/>
    <w:tmpl w:val="BF8AA46A"/>
    <w:lvl w:ilvl="0">
      <w:start w:val="1"/>
      <w:numFmt w:val="decimal"/>
      <w:lvlText w:val="%1)"/>
      <w:lvlJc w:val="left"/>
      <w:pPr>
        <w:ind w:left="1123" w:hanging="360"/>
      </w:p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2" w15:restartNumberingAfterBreak="0">
    <w:nsid w:val="2684400F"/>
    <w:multiLevelType w:val="multilevel"/>
    <w:tmpl w:val="794E257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7B0375D"/>
    <w:multiLevelType w:val="multilevel"/>
    <w:tmpl w:val="42F07556"/>
    <w:lvl w:ilvl="0">
      <w:numFmt w:val="bullet"/>
      <w:lvlText w:val=""/>
      <w:lvlJc w:val="left"/>
      <w:pPr>
        <w:ind w:left="1200" w:hanging="360"/>
      </w:pPr>
      <w:rPr>
        <w:rFonts w:ascii="Wingdings" w:hAnsi="Wingdings"/>
        <w:sz w:val="16"/>
      </w:rPr>
    </w:lvl>
    <w:lvl w:ilvl="1">
      <w:numFmt w:val="bullet"/>
      <w:lvlText w:val="◦"/>
      <w:lvlJc w:val="left"/>
      <w:pPr>
        <w:ind w:left="1560" w:hanging="360"/>
      </w:pPr>
      <w:rPr>
        <w:rFonts w:ascii="OpenSymbol" w:eastAsia="OpenSymbol" w:hAnsi="OpenSymbol" w:cs="OpenSymbol"/>
      </w:rPr>
    </w:lvl>
    <w:lvl w:ilvl="2">
      <w:numFmt w:val="bullet"/>
      <w:lvlText w:val="▪"/>
      <w:lvlJc w:val="left"/>
      <w:pPr>
        <w:ind w:left="1920" w:hanging="360"/>
      </w:pPr>
      <w:rPr>
        <w:rFonts w:ascii="OpenSymbol" w:eastAsia="OpenSymbol" w:hAnsi="OpenSymbol" w:cs="OpenSymbol"/>
      </w:rPr>
    </w:lvl>
    <w:lvl w:ilvl="3">
      <w:numFmt w:val="bullet"/>
      <w:lvlText w:val="•"/>
      <w:lvlJc w:val="left"/>
      <w:pPr>
        <w:ind w:left="2280" w:hanging="360"/>
      </w:pPr>
      <w:rPr>
        <w:rFonts w:ascii="OpenSymbol" w:eastAsia="OpenSymbol" w:hAnsi="OpenSymbol" w:cs="OpenSymbol"/>
      </w:rPr>
    </w:lvl>
    <w:lvl w:ilvl="4">
      <w:numFmt w:val="bullet"/>
      <w:lvlText w:val="◦"/>
      <w:lvlJc w:val="left"/>
      <w:pPr>
        <w:ind w:left="2640" w:hanging="360"/>
      </w:pPr>
      <w:rPr>
        <w:rFonts w:ascii="OpenSymbol" w:eastAsia="OpenSymbol" w:hAnsi="OpenSymbol" w:cs="OpenSymbol"/>
      </w:rPr>
    </w:lvl>
    <w:lvl w:ilvl="5">
      <w:numFmt w:val="bullet"/>
      <w:lvlText w:val="▪"/>
      <w:lvlJc w:val="left"/>
      <w:pPr>
        <w:ind w:left="3000" w:hanging="360"/>
      </w:pPr>
      <w:rPr>
        <w:rFonts w:ascii="OpenSymbol" w:eastAsia="OpenSymbol" w:hAnsi="OpenSymbol" w:cs="OpenSymbol"/>
      </w:rPr>
    </w:lvl>
    <w:lvl w:ilvl="6">
      <w:numFmt w:val="bullet"/>
      <w:lvlText w:val="•"/>
      <w:lvlJc w:val="left"/>
      <w:pPr>
        <w:ind w:left="3360" w:hanging="360"/>
      </w:pPr>
      <w:rPr>
        <w:rFonts w:ascii="OpenSymbol" w:eastAsia="OpenSymbol" w:hAnsi="OpenSymbol" w:cs="OpenSymbol"/>
      </w:rPr>
    </w:lvl>
    <w:lvl w:ilvl="7">
      <w:numFmt w:val="bullet"/>
      <w:lvlText w:val="◦"/>
      <w:lvlJc w:val="left"/>
      <w:pPr>
        <w:ind w:left="3720" w:hanging="360"/>
      </w:pPr>
      <w:rPr>
        <w:rFonts w:ascii="OpenSymbol" w:eastAsia="OpenSymbol" w:hAnsi="OpenSymbol" w:cs="OpenSymbol"/>
      </w:rPr>
    </w:lvl>
    <w:lvl w:ilvl="8">
      <w:numFmt w:val="bullet"/>
      <w:lvlText w:val="▪"/>
      <w:lvlJc w:val="left"/>
      <w:pPr>
        <w:ind w:left="4080" w:hanging="360"/>
      </w:pPr>
      <w:rPr>
        <w:rFonts w:ascii="OpenSymbol" w:eastAsia="OpenSymbol" w:hAnsi="OpenSymbol" w:cs="OpenSymbol"/>
      </w:rPr>
    </w:lvl>
  </w:abstractNum>
  <w:abstractNum w:abstractNumId="4" w15:restartNumberingAfterBreak="0">
    <w:nsid w:val="2A1E0450"/>
    <w:multiLevelType w:val="multilevel"/>
    <w:tmpl w:val="252A17BC"/>
    <w:lvl w:ilvl="0">
      <w:start w:val="6"/>
      <w:numFmt w:val="decimal"/>
      <w:lvlText w:val="%1."/>
      <w:lvlJc w:val="left"/>
      <w:pPr>
        <w:ind w:left="76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770A9A"/>
    <w:multiLevelType w:val="multilevel"/>
    <w:tmpl w:val="C436C9A4"/>
    <w:lvl w:ilvl="0">
      <w:start w:val="1"/>
      <w:numFmt w:val="decimal"/>
      <w:lvlText w:val="%1)"/>
      <w:lvlJc w:val="left"/>
      <w:pPr>
        <w:ind w:left="6420" w:hanging="480"/>
      </w:pPr>
      <w:rPr>
        <w:rFonts w:ascii="Times New Roman" w:hAnsi="Times New Roman" w:cs="Times New Roman"/>
        <w:b w:val="0"/>
      </w:rPr>
    </w:lvl>
    <w:lvl w:ilvl="1">
      <w:numFmt w:val="bullet"/>
      <w:lvlText w:val=""/>
      <w:lvlJc w:val="left"/>
      <w:pPr>
        <w:ind w:left="1444" w:hanging="480"/>
      </w:pPr>
      <w:rPr>
        <w:rFonts w:ascii="Wingdings" w:hAnsi="Wingdings"/>
      </w:r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ideographTradition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ideographTraditional"/>
      <w:lvlText w:val="%8、"/>
      <w:lvlJc w:val="left"/>
      <w:pPr>
        <w:ind w:left="4324" w:hanging="480"/>
      </w:pPr>
    </w:lvl>
    <w:lvl w:ilvl="8">
      <w:start w:val="1"/>
      <w:numFmt w:val="lowerRoman"/>
      <w:lvlText w:val="%9."/>
      <w:lvlJc w:val="right"/>
      <w:pPr>
        <w:ind w:left="4804" w:hanging="480"/>
      </w:pPr>
    </w:lvl>
  </w:abstractNum>
  <w:abstractNum w:abstractNumId="6" w15:restartNumberingAfterBreak="0">
    <w:nsid w:val="3FB2590C"/>
    <w:multiLevelType w:val="multilevel"/>
    <w:tmpl w:val="DCBE018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2FF6A02"/>
    <w:multiLevelType w:val="multilevel"/>
    <w:tmpl w:val="5142BF6A"/>
    <w:lvl w:ilvl="0">
      <w:numFmt w:val="bullet"/>
      <w:lvlText w:val=""/>
      <w:lvlJc w:val="left"/>
      <w:pPr>
        <w:ind w:left="1614"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8" w15:restartNumberingAfterBreak="0">
    <w:nsid w:val="4F46022B"/>
    <w:multiLevelType w:val="multilevel"/>
    <w:tmpl w:val="A5A09E6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9" w15:restartNumberingAfterBreak="0">
    <w:nsid w:val="58D77CB5"/>
    <w:multiLevelType w:val="multilevel"/>
    <w:tmpl w:val="FDDECA4E"/>
    <w:lvl w:ilvl="0">
      <w:start w:val="1"/>
      <w:numFmt w:val="decimal"/>
      <w:lvlText w:val="%1)"/>
      <w:lvlJc w:val="left"/>
      <w:pPr>
        <w:ind w:left="6420" w:hanging="480"/>
      </w:pPr>
      <w:rPr>
        <w:rFonts w:ascii="Times New Roman" w:hAnsi="Times New Roman" w:cs="Times New Roman"/>
        <w:b w:val="0"/>
      </w:rPr>
    </w:lvl>
    <w:lvl w:ilvl="1">
      <w:numFmt w:val="bullet"/>
      <w:lvlText w:val=""/>
      <w:lvlJc w:val="left"/>
      <w:pPr>
        <w:ind w:left="1444" w:hanging="480"/>
      </w:pPr>
      <w:rPr>
        <w:rFonts w:ascii="Wingdings" w:hAnsi="Wingdings"/>
      </w:r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ideographTradition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ideographTraditional"/>
      <w:lvlText w:val="%8、"/>
      <w:lvlJc w:val="left"/>
      <w:pPr>
        <w:ind w:left="4324" w:hanging="480"/>
      </w:pPr>
    </w:lvl>
    <w:lvl w:ilvl="8">
      <w:start w:val="1"/>
      <w:numFmt w:val="lowerRoman"/>
      <w:lvlText w:val="%9."/>
      <w:lvlJc w:val="right"/>
      <w:pPr>
        <w:ind w:left="4804" w:hanging="480"/>
      </w:pPr>
    </w:lvl>
  </w:abstractNum>
  <w:abstractNum w:abstractNumId="10" w15:restartNumberingAfterBreak="0">
    <w:nsid w:val="5A664B59"/>
    <w:multiLevelType w:val="multilevel"/>
    <w:tmpl w:val="A0CE7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8F54C5"/>
    <w:multiLevelType w:val="multilevel"/>
    <w:tmpl w:val="A9F23846"/>
    <w:lvl w:ilvl="0">
      <w:numFmt w:val="bullet"/>
      <w:lvlText w:val=""/>
      <w:lvlJc w:val="left"/>
      <w:pPr>
        <w:ind w:left="1200" w:hanging="360"/>
      </w:pPr>
      <w:rPr>
        <w:rFonts w:ascii="Wingdings" w:hAnsi="Wingdings"/>
        <w:sz w:val="16"/>
      </w:rPr>
    </w:lvl>
    <w:lvl w:ilvl="1">
      <w:numFmt w:val="bullet"/>
      <w:lvlText w:val="◦"/>
      <w:lvlJc w:val="left"/>
      <w:pPr>
        <w:ind w:left="1560" w:hanging="360"/>
      </w:pPr>
      <w:rPr>
        <w:rFonts w:ascii="OpenSymbol" w:eastAsia="OpenSymbol" w:hAnsi="OpenSymbol" w:cs="OpenSymbol"/>
      </w:rPr>
    </w:lvl>
    <w:lvl w:ilvl="2">
      <w:numFmt w:val="bullet"/>
      <w:lvlText w:val="▪"/>
      <w:lvlJc w:val="left"/>
      <w:pPr>
        <w:ind w:left="1920" w:hanging="360"/>
      </w:pPr>
      <w:rPr>
        <w:rFonts w:ascii="OpenSymbol" w:eastAsia="OpenSymbol" w:hAnsi="OpenSymbol" w:cs="OpenSymbol"/>
      </w:rPr>
    </w:lvl>
    <w:lvl w:ilvl="3">
      <w:numFmt w:val="bullet"/>
      <w:lvlText w:val="•"/>
      <w:lvlJc w:val="left"/>
      <w:pPr>
        <w:ind w:left="2280" w:hanging="360"/>
      </w:pPr>
      <w:rPr>
        <w:rFonts w:ascii="OpenSymbol" w:eastAsia="OpenSymbol" w:hAnsi="OpenSymbol" w:cs="OpenSymbol"/>
      </w:rPr>
    </w:lvl>
    <w:lvl w:ilvl="4">
      <w:numFmt w:val="bullet"/>
      <w:lvlText w:val="◦"/>
      <w:lvlJc w:val="left"/>
      <w:pPr>
        <w:ind w:left="2640" w:hanging="360"/>
      </w:pPr>
      <w:rPr>
        <w:rFonts w:ascii="OpenSymbol" w:eastAsia="OpenSymbol" w:hAnsi="OpenSymbol" w:cs="OpenSymbol"/>
      </w:rPr>
    </w:lvl>
    <w:lvl w:ilvl="5">
      <w:numFmt w:val="bullet"/>
      <w:lvlText w:val="▪"/>
      <w:lvlJc w:val="left"/>
      <w:pPr>
        <w:ind w:left="3000" w:hanging="360"/>
      </w:pPr>
      <w:rPr>
        <w:rFonts w:ascii="OpenSymbol" w:eastAsia="OpenSymbol" w:hAnsi="OpenSymbol" w:cs="OpenSymbol"/>
      </w:rPr>
    </w:lvl>
    <w:lvl w:ilvl="6">
      <w:numFmt w:val="bullet"/>
      <w:lvlText w:val="•"/>
      <w:lvlJc w:val="left"/>
      <w:pPr>
        <w:ind w:left="3360" w:hanging="360"/>
      </w:pPr>
      <w:rPr>
        <w:rFonts w:ascii="OpenSymbol" w:eastAsia="OpenSymbol" w:hAnsi="OpenSymbol" w:cs="OpenSymbol"/>
      </w:rPr>
    </w:lvl>
    <w:lvl w:ilvl="7">
      <w:numFmt w:val="bullet"/>
      <w:lvlText w:val="◦"/>
      <w:lvlJc w:val="left"/>
      <w:pPr>
        <w:ind w:left="3720" w:hanging="360"/>
      </w:pPr>
      <w:rPr>
        <w:rFonts w:ascii="OpenSymbol" w:eastAsia="OpenSymbol" w:hAnsi="OpenSymbol" w:cs="OpenSymbol"/>
      </w:rPr>
    </w:lvl>
    <w:lvl w:ilvl="8">
      <w:numFmt w:val="bullet"/>
      <w:lvlText w:val="▪"/>
      <w:lvlJc w:val="left"/>
      <w:pPr>
        <w:ind w:left="4080" w:hanging="360"/>
      </w:pPr>
      <w:rPr>
        <w:rFonts w:ascii="OpenSymbol" w:eastAsia="OpenSymbol" w:hAnsi="OpenSymbol" w:cs="OpenSymbol"/>
      </w:rPr>
    </w:lvl>
  </w:abstractNum>
  <w:abstractNum w:abstractNumId="12" w15:restartNumberingAfterBreak="0">
    <w:nsid w:val="6CE02382"/>
    <w:multiLevelType w:val="multilevel"/>
    <w:tmpl w:val="F8B62922"/>
    <w:lvl w:ilvl="0">
      <w:numFmt w:val="bullet"/>
      <w:lvlText w:val=""/>
      <w:lvlJc w:val="left"/>
      <w:pPr>
        <w:ind w:left="1200" w:hanging="360"/>
      </w:pPr>
      <w:rPr>
        <w:rFonts w:ascii="Wingdings" w:hAnsi="Wingdings"/>
        <w:sz w:val="16"/>
      </w:rPr>
    </w:lvl>
    <w:lvl w:ilvl="1">
      <w:start w:val="1"/>
      <w:numFmt w:val="decimal"/>
      <w:lvlText w:val="%2."/>
      <w:lvlJc w:val="left"/>
      <w:pPr>
        <w:ind w:left="1560" w:hanging="360"/>
      </w:pPr>
    </w:lvl>
    <w:lvl w:ilvl="2">
      <w:start w:val="1"/>
      <w:numFmt w:val="decimal"/>
      <w:lvlText w:val="%3."/>
      <w:lvlJc w:val="left"/>
      <w:pPr>
        <w:ind w:left="1920" w:hanging="360"/>
      </w:pPr>
    </w:lvl>
    <w:lvl w:ilvl="3">
      <w:start w:val="1"/>
      <w:numFmt w:val="decimal"/>
      <w:lvlText w:val="%4."/>
      <w:lvlJc w:val="left"/>
      <w:pPr>
        <w:ind w:left="2280" w:hanging="360"/>
      </w:pPr>
    </w:lvl>
    <w:lvl w:ilvl="4">
      <w:start w:val="1"/>
      <w:numFmt w:val="decimal"/>
      <w:lvlText w:val="%5."/>
      <w:lvlJc w:val="left"/>
      <w:pPr>
        <w:ind w:left="2640" w:hanging="360"/>
      </w:pPr>
    </w:lvl>
    <w:lvl w:ilvl="5">
      <w:start w:val="1"/>
      <w:numFmt w:val="decimal"/>
      <w:lvlText w:val="%6."/>
      <w:lvlJc w:val="left"/>
      <w:pPr>
        <w:ind w:left="3000" w:hanging="360"/>
      </w:pPr>
    </w:lvl>
    <w:lvl w:ilvl="6">
      <w:start w:val="1"/>
      <w:numFmt w:val="decimal"/>
      <w:lvlText w:val="%7."/>
      <w:lvlJc w:val="left"/>
      <w:pPr>
        <w:ind w:left="3360" w:hanging="360"/>
      </w:pPr>
    </w:lvl>
    <w:lvl w:ilvl="7">
      <w:start w:val="1"/>
      <w:numFmt w:val="decimal"/>
      <w:lvlText w:val="%8."/>
      <w:lvlJc w:val="left"/>
      <w:pPr>
        <w:ind w:left="3720" w:hanging="360"/>
      </w:pPr>
    </w:lvl>
    <w:lvl w:ilvl="8">
      <w:start w:val="1"/>
      <w:numFmt w:val="decimal"/>
      <w:lvlText w:val="%9."/>
      <w:lvlJc w:val="left"/>
      <w:pPr>
        <w:ind w:left="4080" w:hanging="360"/>
      </w:pPr>
    </w:lvl>
  </w:abstractNum>
  <w:abstractNum w:abstractNumId="13" w15:restartNumberingAfterBreak="0">
    <w:nsid w:val="7E7C296D"/>
    <w:multiLevelType w:val="multilevel"/>
    <w:tmpl w:val="CC1E5AC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num w:numId="1" w16cid:durableId="412776120">
    <w:abstractNumId w:val="6"/>
  </w:num>
  <w:num w:numId="2" w16cid:durableId="1989357325">
    <w:abstractNumId w:val="1"/>
  </w:num>
  <w:num w:numId="3" w16cid:durableId="477842467">
    <w:abstractNumId w:val="5"/>
  </w:num>
  <w:num w:numId="4" w16cid:durableId="2059085605">
    <w:abstractNumId w:val="13"/>
  </w:num>
  <w:num w:numId="5" w16cid:durableId="796725816">
    <w:abstractNumId w:val="12"/>
  </w:num>
  <w:num w:numId="6" w16cid:durableId="1514882446">
    <w:abstractNumId w:val="2"/>
  </w:num>
  <w:num w:numId="7" w16cid:durableId="741022803">
    <w:abstractNumId w:val="0"/>
  </w:num>
  <w:num w:numId="8" w16cid:durableId="746028919">
    <w:abstractNumId w:val="11"/>
  </w:num>
  <w:num w:numId="9" w16cid:durableId="1185024518">
    <w:abstractNumId w:val="8"/>
  </w:num>
  <w:num w:numId="10" w16cid:durableId="2045208764">
    <w:abstractNumId w:val="3"/>
  </w:num>
  <w:num w:numId="11" w16cid:durableId="1893342745">
    <w:abstractNumId w:val="7"/>
  </w:num>
  <w:num w:numId="12" w16cid:durableId="1406143062">
    <w:abstractNumId w:val="7"/>
  </w:num>
  <w:num w:numId="13" w16cid:durableId="1925871462">
    <w:abstractNumId w:val="4"/>
  </w:num>
  <w:num w:numId="14" w16cid:durableId="1479495732">
    <w:abstractNumId w:val="10"/>
  </w:num>
  <w:num w:numId="15" w16cid:durableId="1640265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E9"/>
    <w:rsid w:val="0015209B"/>
    <w:rsid w:val="00285FE6"/>
    <w:rsid w:val="003B72D8"/>
    <w:rsid w:val="003D333B"/>
    <w:rsid w:val="004B6CBE"/>
    <w:rsid w:val="004F0170"/>
    <w:rsid w:val="006E3E90"/>
    <w:rsid w:val="006F7F5F"/>
    <w:rsid w:val="009111B2"/>
    <w:rsid w:val="009916E9"/>
    <w:rsid w:val="009F12E3"/>
    <w:rsid w:val="00A16230"/>
    <w:rsid w:val="00B23739"/>
    <w:rsid w:val="00CA2207"/>
    <w:rsid w:val="00E073C0"/>
    <w:rsid w:val="00EA2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2FC5"/>
  <w15:docId w15:val="{2D4F2165-9499-40C1-AFE5-81A0945B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style>
  <w:style w:type="paragraph" w:customStyle="1" w:styleId="1">
    <w:name w:val="內文1"/>
    <w:pPr>
      <w:widowControl w:val="0"/>
      <w:suppressAutoHyphens/>
    </w:pPr>
    <w:rPr>
      <w:kern w:val="3"/>
      <w:sz w:val="24"/>
      <w:szCs w:val="24"/>
    </w:rPr>
  </w:style>
  <w:style w:type="paragraph" w:customStyle="1" w:styleId="10">
    <w:name w:val="頁首1"/>
    <w:basedOn w:val="1"/>
    <w:pPr>
      <w:tabs>
        <w:tab w:val="center" w:pos="4153"/>
        <w:tab w:val="right" w:pos="8306"/>
      </w:tabs>
      <w:snapToGrid w:val="0"/>
    </w:pPr>
    <w:rPr>
      <w:sz w:val="20"/>
      <w:szCs w:val="20"/>
    </w:rPr>
  </w:style>
  <w:style w:type="paragraph" w:customStyle="1" w:styleId="11">
    <w:name w:val="頁尾1"/>
    <w:basedOn w:val="1"/>
    <w:pPr>
      <w:tabs>
        <w:tab w:val="center" w:pos="4153"/>
        <w:tab w:val="right" w:pos="8306"/>
      </w:tabs>
      <w:snapToGrid w:val="0"/>
    </w:pPr>
    <w:rPr>
      <w:sz w:val="20"/>
      <w:szCs w:val="20"/>
    </w:rPr>
  </w:style>
  <w:style w:type="paragraph" w:customStyle="1" w:styleId="12">
    <w:name w:val="清單段落1"/>
    <w:basedOn w:val="1"/>
    <w:pPr>
      <w:ind w:left="480"/>
    </w:pPr>
  </w:style>
  <w:style w:type="paragraph" w:customStyle="1" w:styleId="13">
    <w:name w:val="註解方塊文字1"/>
    <w:basedOn w:val="1"/>
    <w:rPr>
      <w:rFonts w:ascii="Cambria" w:eastAsia="Cambria" w:hAnsi="Cambria" w:cs="Cambria"/>
      <w:sz w:val="18"/>
      <w:szCs w:val="18"/>
    </w:rPr>
  </w:style>
  <w:style w:type="paragraph" w:customStyle="1" w:styleId="14">
    <w:name w:val="標號1"/>
    <w:basedOn w:val="1"/>
    <w:next w:val="1"/>
    <w:rPr>
      <w:sz w:val="20"/>
      <w:szCs w:val="20"/>
    </w:rPr>
  </w:style>
  <w:style w:type="paragraph" w:customStyle="1" w:styleId="2">
    <w:name w:val="頁尾2"/>
    <w:basedOn w:val="1"/>
    <w:pPr>
      <w:tabs>
        <w:tab w:val="center" w:pos="4320"/>
        <w:tab w:val="right" w:pos="8640"/>
      </w:tabs>
      <w:suppressAutoHyphens w:val="0"/>
    </w:pPr>
  </w:style>
  <w:style w:type="paragraph" w:customStyle="1" w:styleId="20">
    <w:name w:val="清單段落2"/>
    <w:basedOn w:val="1"/>
    <w:pPr>
      <w:ind w:left="480"/>
    </w:pPr>
  </w:style>
  <w:style w:type="paragraph" w:customStyle="1" w:styleId="21">
    <w:name w:val="頁首2"/>
    <w:basedOn w:val="1"/>
    <w:pPr>
      <w:tabs>
        <w:tab w:val="center" w:pos="4153"/>
        <w:tab w:val="right" w:pos="8306"/>
      </w:tabs>
      <w:suppressAutoHyphens w:val="0"/>
      <w:snapToGrid w:val="0"/>
    </w:pPr>
  </w:style>
  <w:style w:type="paragraph" w:styleId="a3">
    <w:name w:val="header"/>
    <w:basedOn w:val="Textbody"/>
    <w:pPr>
      <w:tabs>
        <w:tab w:val="center" w:pos="4320"/>
        <w:tab w:val="right" w:pos="8640"/>
      </w:tabs>
    </w:pPr>
  </w:style>
  <w:style w:type="paragraph" w:styleId="a4">
    <w:name w:val="footer"/>
    <w:basedOn w:val="Textbody"/>
    <w:pPr>
      <w:tabs>
        <w:tab w:val="center" w:pos="4320"/>
        <w:tab w:val="right" w:pos="8640"/>
      </w:tabs>
    </w:pPr>
  </w:style>
  <w:style w:type="paragraph" w:styleId="a5">
    <w:name w:val="List Paragraph"/>
    <w:basedOn w:val="Textbody"/>
    <w:pPr>
      <w:ind w:left="720"/>
    </w:pPr>
  </w:style>
  <w:style w:type="paragraph" w:styleId="a6">
    <w:name w:val="annotation text"/>
    <w:basedOn w:val="Textbody"/>
  </w:style>
  <w:style w:type="paragraph" w:styleId="a7">
    <w:name w:val="annotation subject"/>
    <w:basedOn w:val="a6"/>
    <w:next w:val="a6"/>
    <w:rPr>
      <w:b/>
      <w:bCs/>
    </w:rPr>
  </w:style>
  <w:style w:type="paragraph" w:styleId="a8">
    <w:name w:val="Balloon Text"/>
    <w:basedOn w:val="Textbody"/>
    <w:rPr>
      <w:rFonts w:ascii="Calibri Light" w:eastAsia="Calibri Light" w:hAnsi="Calibri Light" w:cs="Calibri Light"/>
      <w:sz w:val="18"/>
      <w:szCs w:val="18"/>
    </w:rPr>
  </w:style>
  <w:style w:type="paragraph" w:styleId="a9">
    <w:name w:val="Revision"/>
    <w:pPr>
      <w:textAlignment w:val="auto"/>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5">
    <w:name w:val="預設段落字型1"/>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basedOn w:val="15"/>
    <w:rPr>
      <w:rFonts w:ascii="Cambria" w:eastAsia="新細明體" w:hAnsi="Cambria" w:cs="Times New Roman"/>
      <w:kern w:val="3"/>
      <w:sz w:val="18"/>
      <w:szCs w:val="18"/>
    </w:rPr>
  </w:style>
  <w:style w:type="character" w:customStyle="1" w:styleId="16">
    <w:name w:val="頁尾 字元1"/>
    <w:basedOn w:val="15"/>
  </w:style>
  <w:style w:type="character" w:customStyle="1" w:styleId="17">
    <w:name w:val="頁首 字元1"/>
    <w:basedOn w:val="15"/>
  </w:style>
  <w:style w:type="character" w:styleId="ad">
    <w:name w:val="Placeholder Text"/>
    <w:basedOn w:val="a0"/>
    <w:rPr>
      <w:color w:val="808080"/>
    </w:rPr>
  </w:style>
  <w:style w:type="character" w:customStyle="1" w:styleId="22">
    <w:name w:val="頁首 字元2"/>
    <w:basedOn w:val="a0"/>
  </w:style>
  <w:style w:type="character" w:customStyle="1" w:styleId="23">
    <w:name w:val="頁尾 字元2"/>
    <w:basedOn w:val="a0"/>
  </w:style>
  <w:style w:type="character" w:customStyle="1" w:styleId="HeaderChar">
    <w:name w:val="Header Char"/>
    <w:basedOn w:val="a0"/>
  </w:style>
  <w:style w:type="character" w:customStyle="1" w:styleId="FooterChar">
    <w:name w:val="Footer Char"/>
    <w:basedOn w:val="a0"/>
  </w:style>
  <w:style w:type="character" w:styleId="ae">
    <w:name w:val="Hyperlink"/>
    <w:basedOn w:val="a0"/>
    <w:rPr>
      <w:color w:val="0563C1"/>
      <w:u w:val="single"/>
    </w:rPr>
  </w:style>
  <w:style w:type="character" w:styleId="af">
    <w:name w:val="Unresolved Mention"/>
    <w:basedOn w:val="a0"/>
    <w:rPr>
      <w:color w:val="605E5C"/>
      <w:shd w:val="clear" w:color="auto" w:fill="E1DFDD"/>
    </w:rPr>
  </w:style>
  <w:style w:type="character" w:customStyle="1" w:styleId="HeaderChar1">
    <w:name w:val="Header Char1"/>
    <w:basedOn w:val="a0"/>
  </w:style>
  <w:style w:type="character" w:customStyle="1" w:styleId="FooterChar1">
    <w:name w:val="Footer Char1"/>
    <w:basedOn w:val="a0"/>
  </w:style>
  <w:style w:type="character" w:styleId="af0">
    <w:name w:val="FollowedHyperlink"/>
    <w:basedOn w:val="a0"/>
    <w:rPr>
      <w:color w:val="954F72"/>
      <w:u w:val="single"/>
    </w:rPr>
  </w:style>
  <w:style w:type="character" w:customStyle="1" w:styleId="HeaderChar2">
    <w:name w:val="Header Char2"/>
    <w:basedOn w:val="a0"/>
  </w:style>
  <w:style w:type="character" w:customStyle="1" w:styleId="FooterChar2">
    <w:name w:val="Footer Char2"/>
    <w:basedOn w:val="a0"/>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18">
    <w:name w:val="註解方塊文字 字元1"/>
    <w:basedOn w:val="a0"/>
    <w:rPr>
      <w:rFonts w:ascii="Calibri Light" w:eastAsia="新細明體" w:hAnsi="Calibri Light" w:cs="Times New Roman"/>
      <w:sz w:val="18"/>
      <w:szCs w:val="18"/>
    </w:rPr>
  </w:style>
  <w:style w:type="character" w:customStyle="1" w:styleId="HeaderChar3">
    <w:name w:val="Header Char3"/>
    <w:basedOn w:val="a0"/>
  </w:style>
  <w:style w:type="character" w:customStyle="1" w:styleId="FooterChar3">
    <w:name w:val="Footer Char3"/>
    <w:basedOn w:val="a0"/>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ulty.development@mail.wz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教學改進研究計畫申請書格式範例</dc:title>
  <dc:creator>user</dc:creator>
  <cp:lastModifiedBy>俊芬 戴</cp:lastModifiedBy>
  <cp:revision>7</cp:revision>
  <cp:lastPrinted>2023-07-13T03:20:00Z</cp:lastPrinted>
  <dcterms:created xsi:type="dcterms:W3CDTF">2024-08-30T06:09:00Z</dcterms:created>
  <dcterms:modified xsi:type="dcterms:W3CDTF">2024-08-30T06:44:00Z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e14ec983b0129c21d0e0307c89a075c4b4a48a9219529d95640bfdd648ad1ab8</vt:lpwstr>
  </property>
</Properties>
</file>